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A0" w:rsidRDefault="002C02A0" w:rsidP="002C02A0">
      <w:pPr>
        <w:pStyle w:val="Title"/>
        <w:rPr>
          <w:rFonts w:ascii="Arial" w:eastAsiaTheme="minorEastAsia" w:hAnsi="Arial" w:cs="Arial"/>
          <w:color w:val="auto"/>
          <w:spacing w:val="0"/>
          <w:kern w:val="0"/>
          <w:sz w:val="20"/>
          <w:szCs w:val="20"/>
        </w:rPr>
      </w:pPr>
    </w:p>
    <w:p w:rsidR="009A3DA8" w:rsidRDefault="009A3DA8" w:rsidP="009A3DA8">
      <w:pPr>
        <w:pStyle w:val="Title"/>
        <w:jc w:val="center"/>
        <w:rPr>
          <w:color w:val="0C3183" w:themeColor="accent2"/>
          <w:sz w:val="42"/>
          <w:szCs w:val="42"/>
          <w:lang w:val="en-GB"/>
        </w:rPr>
      </w:pPr>
    </w:p>
    <w:p w:rsidR="00832BC3" w:rsidRDefault="00832BC3" w:rsidP="00832BC3">
      <w:pPr>
        <w:pStyle w:val="Title"/>
        <w:rPr>
          <w:rFonts w:ascii="Arial" w:eastAsiaTheme="minorEastAsia" w:hAnsi="Arial" w:cs="Arial"/>
          <w:color w:val="auto"/>
          <w:spacing w:val="0"/>
          <w:kern w:val="0"/>
          <w:sz w:val="20"/>
          <w:szCs w:val="20"/>
        </w:rPr>
      </w:pPr>
    </w:p>
    <w:p w:rsidR="00832BC3" w:rsidRDefault="00832BC3" w:rsidP="00832BC3">
      <w:pPr>
        <w:pStyle w:val="Title"/>
        <w:jc w:val="center"/>
        <w:rPr>
          <w:b/>
          <w:color w:val="0C3183" w:themeColor="accent2"/>
          <w:sz w:val="52"/>
          <w:lang w:val="en-GB"/>
        </w:rPr>
      </w:pPr>
      <w:r>
        <w:rPr>
          <w:b/>
          <w:color w:val="0C3183" w:themeColor="accent2"/>
          <w:sz w:val="52"/>
          <w:lang w:val="en-GB"/>
        </w:rPr>
        <w:t>Diocese of Maitland-Newcastle</w:t>
      </w:r>
    </w:p>
    <w:p w:rsidR="00832BC3" w:rsidRPr="004C4779" w:rsidRDefault="00832BC3" w:rsidP="00832BC3">
      <w:pPr>
        <w:pStyle w:val="Title"/>
        <w:rPr>
          <w:color w:val="0C3183" w:themeColor="accent2"/>
          <w:sz w:val="40"/>
          <w:szCs w:val="40"/>
        </w:rPr>
      </w:pPr>
      <w:r w:rsidRPr="004C4779">
        <w:rPr>
          <w:color w:val="0C3183" w:themeColor="accent2"/>
          <w:sz w:val="40"/>
          <w:szCs w:val="40"/>
        </w:rPr>
        <w:t>Federation of Parents &amp; Friends Associations</w:t>
      </w:r>
    </w:p>
    <w:p w:rsidR="00832BC3" w:rsidRDefault="00832BC3" w:rsidP="00832BC3">
      <w:pPr>
        <w:pStyle w:val="Title"/>
        <w:jc w:val="center"/>
        <w:rPr>
          <w:color w:val="0C3183" w:themeColor="accent2"/>
          <w:sz w:val="44"/>
          <w:szCs w:val="44"/>
        </w:rPr>
      </w:pPr>
      <w:r>
        <w:rPr>
          <w:color w:val="0C3183" w:themeColor="accent2"/>
          <w:sz w:val="44"/>
          <w:szCs w:val="44"/>
        </w:rPr>
        <w:t>Catholic Student’s Award</w:t>
      </w:r>
    </w:p>
    <w:p w:rsidR="00832BC3" w:rsidRDefault="00832BC3" w:rsidP="00832BC3">
      <w:pPr>
        <w:pStyle w:val="Title"/>
        <w:jc w:val="center"/>
        <w:rPr>
          <w:color w:val="0C3183" w:themeColor="accent2"/>
          <w:sz w:val="28"/>
        </w:rPr>
      </w:pPr>
      <w:r>
        <w:rPr>
          <w:color w:val="0C3183" w:themeColor="accent2"/>
          <w:sz w:val="28"/>
        </w:rPr>
        <w:t xml:space="preserve">An award for students not enrolled in Catholic schools. </w:t>
      </w:r>
    </w:p>
    <w:p w:rsidR="00832BC3" w:rsidRPr="00AE2C9C" w:rsidRDefault="00832BC3" w:rsidP="00832BC3">
      <w:pPr>
        <w:pStyle w:val="Title"/>
        <w:jc w:val="center"/>
        <w:rPr>
          <w:color w:val="0C3183" w:themeColor="accent2"/>
          <w:sz w:val="36"/>
          <w:szCs w:val="36"/>
          <w:lang w:val="en-GB"/>
        </w:rPr>
      </w:pPr>
      <w:r w:rsidRPr="00AE2C9C">
        <w:rPr>
          <w:color w:val="0C3183" w:themeColor="accent2"/>
          <w:sz w:val="36"/>
          <w:szCs w:val="36"/>
          <w:lang w:val="en-GB"/>
        </w:rPr>
        <w:t>Application and Information Pack</w:t>
      </w:r>
    </w:p>
    <w:p w:rsidR="00832BC3" w:rsidRPr="00686FCE" w:rsidRDefault="00832BC3" w:rsidP="00832BC3">
      <w:pPr>
        <w:pStyle w:val="Heading2"/>
        <w:ind w:right="-511"/>
        <w:rPr>
          <w:b/>
          <w:lang w:val="fr-FR"/>
        </w:rPr>
      </w:pPr>
      <w:proofErr w:type="spellStart"/>
      <w:r w:rsidRPr="00686FCE">
        <w:rPr>
          <w:b/>
          <w:lang w:val="fr-FR"/>
        </w:rPr>
        <w:t>What</w:t>
      </w:r>
      <w:proofErr w:type="spellEnd"/>
      <w:r w:rsidRPr="00686FCE">
        <w:rPr>
          <w:b/>
          <w:lang w:val="fr-FR"/>
        </w:rPr>
        <w:t xml:space="preserve"> Is the </w:t>
      </w:r>
      <w:proofErr w:type="spellStart"/>
      <w:r w:rsidRPr="00686FCE">
        <w:rPr>
          <w:b/>
          <w:lang w:val="fr-FR"/>
        </w:rPr>
        <w:t>Bishop’s</w:t>
      </w:r>
      <w:proofErr w:type="spellEnd"/>
      <w:r w:rsidRPr="00686FCE">
        <w:rPr>
          <w:b/>
          <w:lang w:val="fr-FR"/>
        </w:rPr>
        <w:t xml:space="preserve"> </w:t>
      </w:r>
      <w:proofErr w:type="spellStart"/>
      <w:proofErr w:type="gramStart"/>
      <w:r w:rsidRPr="00686FCE">
        <w:rPr>
          <w:b/>
          <w:lang w:val="fr-FR"/>
        </w:rPr>
        <w:t>Award</w:t>
      </w:r>
      <w:proofErr w:type="spellEnd"/>
      <w:r w:rsidRPr="00686FCE">
        <w:rPr>
          <w:b/>
          <w:lang w:val="fr-FR"/>
        </w:rPr>
        <w:t>?</w:t>
      </w:r>
      <w:proofErr w:type="gramEnd"/>
    </w:p>
    <w:p w:rsidR="00832BC3" w:rsidRPr="002C02A0" w:rsidRDefault="00832BC3" w:rsidP="00832BC3">
      <w:pPr>
        <w:ind w:right="-511"/>
        <w:rPr>
          <w:sz w:val="22"/>
          <w:lang w:val="en-GB"/>
        </w:rPr>
      </w:pPr>
      <w:r w:rsidRPr="002C02A0">
        <w:rPr>
          <w:sz w:val="22"/>
          <w:lang w:val="en-GB"/>
        </w:rPr>
        <w:t xml:space="preserve">The Bishop’s Award seeks to recognise publicly </w:t>
      </w:r>
      <w:r>
        <w:rPr>
          <w:sz w:val="22"/>
          <w:lang w:val="en-GB"/>
        </w:rPr>
        <w:t xml:space="preserve">the efforts of students </w:t>
      </w:r>
      <w:r w:rsidRPr="002C02A0">
        <w:rPr>
          <w:sz w:val="22"/>
          <w:lang w:val="en-GB"/>
        </w:rPr>
        <w:t xml:space="preserve">within our diocese who have contributed to the community through their parish, church group or church agency. </w:t>
      </w:r>
      <w:r>
        <w:rPr>
          <w:sz w:val="22"/>
          <w:lang w:val="en-GB"/>
        </w:rPr>
        <w:t xml:space="preserve"> </w:t>
      </w:r>
      <w:r w:rsidRPr="002C02A0">
        <w:rPr>
          <w:sz w:val="22"/>
          <w:lang w:val="en-GB"/>
        </w:rPr>
        <w:t>This may include involvement in groups or agencies such as Caritas, Youth Ministries, St Vincent de Paul, Mini Vinnies or similar church groups.</w:t>
      </w:r>
      <w:r>
        <w:rPr>
          <w:sz w:val="22"/>
          <w:lang w:val="en-GB"/>
        </w:rPr>
        <w:t xml:space="preserve">  This also includes contributions made within parishes e.g.: Liturgy and Youth Ministries.</w:t>
      </w:r>
    </w:p>
    <w:p w:rsidR="00832BC3" w:rsidRPr="002C02A0" w:rsidRDefault="00832BC3" w:rsidP="00832BC3">
      <w:pPr>
        <w:ind w:right="-511"/>
        <w:rPr>
          <w:sz w:val="22"/>
          <w:lang w:val="en-GB"/>
        </w:rPr>
      </w:pPr>
      <w:r w:rsidRPr="002C02A0">
        <w:rPr>
          <w:sz w:val="22"/>
          <w:lang w:val="en-GB"/>
        </w:rPr>
        <w:t xml:space="preserve">It is hoped that this recognition will serve as a means of acknowledging and encouraging the continued efforts of these and other </w:t>
      </w:r>
      <w:r>
        <w:rPr>
          <w:sz w:val="22"/>
          <w:lang w:val="en-GB"/>
        </w:rPr>
        <w:t>young people.</w:t>
      </w:r>
    </w:p>
    <w:p w:rsidR="00832BC3" w:rsidRDefault="00832BC3" w:rsidP="00832BC3">
      <w:pPr>
        <w:ind w:right="-511"/>
        <w:rPr>
          <w:sz w:val="22"/>
          <w:lang w:val="en-GB"/>
        </w:rPr>
      </w:pPr>
      <w:r w:rsidRPr="002C02A0">
        <w:rPr>
          <w:sz w:val="22"/>
          <w:lang w:val="en-GB"/>
        </w:rPr>
        <w:t xml:space="preserve">The Bishop’s Award </w:t>
      </w:r>
      <w:r>
        <w:rPr>
          <w:sz w:val="22"/>
          <w:lang w:val="en-GB"/>
        </w:rPr>
        <w:t>comprises three categories:</w:t>
      </w:r>
    </w:p>
    <w:p w:rsidR="00832BC3" w:rsidRPr="00F9254B" w:rsidRDefault="00832BC3" w:rsidP="00832BC3">
      <w:pPr>
        <w:numPr>
          <w:ilvl w:val="0"/>
          <w:numId w:val="16"/>
        </w:numPr>
        <w:ind w:left="371" w:right="-511"/>
        <w:contextualSpacing/>
        <w:rPr>
          <w:rFonts w:eastAsia="Times New Roman" w:cs="Arial"/>
          <w:sz w:val="22"/>
          <w:szCs w:val="24"/>
        </w:rPr>
      </w:pPr>
      <w:r>
        <w:rPr>
          <w:rFonts w:eastAsia="Times New Roman" w:cs="Arial"/>
          <w:sz w:val="22"/>
          <w:szCs w:val="24"/>
        </w:rPr>
        <w:t>Catholic School</w:t>
      </w:r>
      <w:r w:rsidRPr="00F9254B">
        <w:rPr>
          <w:rFonts w:eastAsia="Times New Roman" w:cs="Arial"/>
          <w:sz w:val="22"/>
          <w:szCs w:val="24"/>
        </w:rPr>
        <w:t>s</w:t>
      </w:r>
      <w:r>
        <w:rPr>
          <w:rFonts w:eastAsia="Times New Roman" w:cs="Arial"/>
          <w:sz w:val="22"/>
          <w:szCs w:val="24"/>
        </w:rPr>
        <w:t xml:space="preserve"> Student’s</w:t>
      </w:r>
      <w:r w:rsidRPr="00F9254B">
        <w:rPr>
          <w:rFonts w:eastAsia="Times New Roman" w:cs="Arial"/>
          <w:sz w:val="22"/>
          <w:szCs w:val="24"/>
        </w:rPr>
        <w:t xml:space="preserve"> Bishop’s Award</w:t>
      </w:r>
    </w:p>
    <w:p w:rsidR="00832BC3" w:rsidRPr="00FF5AA3" w:rsidRDefault="00832BC3" w:rsidP="00832BC3">
      <w:pPr>
        <w:numPr>
          <w:ilvl w:val="0"/>
          <w:numId w:val="16"/>
        </w:numPr>
        <w:ind w:left="371" w:right="-511"/>
        <w:contextualSpacing/>
        <w:rPr>
          <w:rFonts w:eastAsia="Times New Roman" w:cs="Arial"/>
          <w:b/>
          <w:sz w:val="22"/>
          <w:szCs w:val="24"/>
          <w:u w:val="single"/>
        </w:rPr>
      </w:pPr>
      <w:r w:rsidRPr="00FF5AA3">
        <w:rPr>
          <w:rFonts w:eastAsia="Times New Roman" w:cs="Arial"/>
          <w:b/>
          <w:sz w:val="22"/>
          <w:szCs w:val="24"/>
          <w:u w:val="single"/>
        </w:rPr>
        <w:t>Catholic Students Bishop’s Award</w:t>
      </w:r>
    </w:p>
    <w:p w:rsidR="00832BC3" w:rsidRPr="00F9254B" w:rsidRDefault="00832BC3" w:rsidP="00832BC3">
      <w:pPr>
        <w:numPr>
          <w:ilvl w:val="0"/>
          <w:numId w:val="16"/>
        </w:numPr>
        <w:spacing w:line="360" w:lineRule="auto"/>
        <w:ind w:left="371" w:right="-511"/>
        <w:contextualSpacing/>
        <w:rPr>
          <w:rFonts w:eastAsia="Times New Roman" w:cs="Arial"/>
          <w:sz w:val="22"/>
          <w:szCs w:val="24"/>
        </w:rPr>
      </w:pPr>
      <w:r w:rsidRPr="00F9254B">
        <w:rPr>
          <w:rFonts w:eastAsia="Times New Roman" w:cs="Arial"/>
          <w:sz w:val="22"/>
          <w:szCs w:val="24"/>
        </w:rPr>
        <w:t>Catholic Young People Bishop’s Award</w:t>
      </w:r>
    </w:p>
    <w:p w:rsidR="00832BC3" w:rsidRDefault="00832BC3" w:rsidP="00832BC3">
      <w:pPr>
        <w:spacing w:after="0"/>
        <w:ind w:left="23" w:right="-511"/>
        <w:rPr>
          <w:rFonts w:eastAsia="Times New Roman" w:cs="Arial"/>
          <w:sz w:val="22"/>
          <w:szCs w:val="24"/>
        </w:rPr>
      </w:pPr>
      <w:r>
        <w:rPr>
          <w:rFonts w:eastAsia="Times New Roman" w:cs="Arial"/>
          <w:sz w:val="22"/>
          <w:szCs w:val="24"/>
          <w:u w:val="single"/>
        </w:rPr>
        <w:t>Catholic School</w:t>
      </w:r>
      <w:r w:rsidRPr="00F9254B">
        <w:rPr>
          <w:rFonts w:eastAsia="Times New Roman" w:cs="Arial"/>
          <w:sz w:val="22"/>
          <w:szCs w:val="24"/>
          <w:u w:val="single"/>
        </w:rPr>
        <w:t>s</w:t>
      </w:r>
      <w:r>
        <w:rPr>
          <w:rFonts w:eastAsia="Times New Roman" w:cs="Arial"/>
          <w:sz w:val="22"/>
          <w:szCs w:val="24"/>
          <w:u w:val="single"/>
        </w:rPr>
        <w:t xml:space="preserve"> Student’s</w:t>
      </w:r>
      <w:r w:rsidRPr="00F9254B">
        <w:rPr>
          <w:rFonts w:eastAsia="Times New Roman" w:cs="Arial"/>
          <w:sz w:val="22"/>
          <w:szCs w:val="24"/>
          <w:u w:val="single"/>
        </w:rPr>
        <w:t xml:space="preserve"> Bishop’s Award</w:t>
      </w:r>
      <w:r w:rsidRPr="00F9254B">
        <w:rPr>
          <w:rFonts w:eastAsia="Times New Roman" w:cs="Arial"/>
          <w:sz w:val="22"/>
          <w:szCs w:val="24"/>
        </w:rPr>
        <w:t xml:space="preserve"> is open to students, Years 7-11, currently enrolled in our Catholic Secondary Schools.  In this category there will be up to six awards each year with two being awarded for a male and femal</w:t>
      </w:r>
      <w:r>
        <w:rPr>
          <w:rFonts w:eastAsia="Times New Roman" w:cs="Arial"/>
          <w:sz w:val="22"/>
          <w:szCs w:val="24"/>
        </w:rPr>
        <w:t xml:space="preserve">e for each of Stage 4, 5 and </w:t>
      </w:r>
    </w:p>
    <w:p w:rsidR="00832BC3" w:rsidRDefault="00832BC3" w:rsidP="00832BC3">
      <w:pPr>
        <w:spacing w:after="0" w:line="240" w:lineRule="auto"/>
        <w:ind w:left="23" w:right="-511"/>
        <w:rPr>
          <w:rFonts w:eastAsia="Times New Roman" w:cs="Arial"/>
          <w:sz w:val="22"/>
          <w:szCs w:val="24"/>
        </w:rPr>
      </w:pPr>
      <w:r>
        <w:rPr>
          <w:rFonts w:eastAsia="Times New Roman" w:cs="Arial"/>
          <w:sz w:val="22"/>
          <w:szCs w:val="24"/>
        </w:rPr>
        <w:t>Year 11.</w:t>
      </w:r>
    </w:p>
    <w:p w:rsidR="00832BC3" w:rsidRPr="00F9254B" w:rsidRDefault="00832BC3" w:rsidP="00832BC3">
      <w:pPr>
        <w:spacing w:after="0" w:line="240" w:lineRule="auto"/>
        <w:ind w:left="23" w:right="-510"/>
        <w:rPr>
          <w:rFonts w:eastAsia="Times New Roman" w:cs="Arial"/>
          <w:sz w:val="22"/>
          <w:szCs w:val="24"/>
        </w:rPr>
      </w:pPr>
    </w:p>
    <w:p w:rsidR="00832BC3" w:rsidRPr="00FF5AA3" w:rsidRDefault="00832BC3" w:rsidP="00832BC3">
      <w:pPr>
        <w:spacing w:line="240" w:lineRule="auto"/>
        <w:ind w:left="22" w:right="-511"/>
        <w:rPr>
          <w:rFonts w:asciiTheme="minorHAnsi" w:hAnsiTheme="minorHAnsi" w:cstheme="minorHAnsi"/>
          <w:sz w:val="22"/>
        </w:rPr>
      </w:pPr>
      <w:r w:rsidRPr="00FF5AA3">
        <w:rPr>
          <w:rFonts w:asciiTheme="minorHAnsi" w:eastAsia="Times New Roman" w:hAnsiTheme="minorHAnsi" w:cstheme="minorHAnsi"/>
          <w:b/>
          <w:sz w:val="22"/>
          <w:u w:val="single"/>
        </w:rPr>
        <w:t>Catholic Students Bishop’s Award</w:t>
      </w:r>
      <w:r w:rsidRPr="00FF5AA3">
        <w:rPr>
          <w:rFonts w:asciiTheme="minorHAnsi" w:eastAsia="Times New Roman" w:hAnsiTheme="minorHAnsi" w:cstheme="minorHAnsi"/>
          <w:sz w:val="22"/>
        </w:rPr>
        <w:t xml:space="preserve"> is open to Catholic students residing within the Maitland-Newcastle Diocese and belonging to a parish within the diocese. The student will be enrolled in Years 7-11 and currently attending school.  These may be home-schooled, in State schools or Independent schools.  There will be up to two awards each year for a male and female</w:t>
      </w:r>
      <w:r w:rsidRPr="00FF5AA3">
        <w:rPr>
          <w:rFonts w:asciiTheme="minorHAnsi" w:hAnsiTheme="minorHAnsi" w:cstheme="minorHAnsi"/>
          <w:sz w:val="22"/>
        </w:rPr>
        <w:t>.</w:t>
      </w:r>
    </w:p>
    <w:p w:rsidR="00832BC3" w:rsidRDefault="00832BC3" w:rsidP="00832BC3">
      <w:pPr>
        <w:ind w:left="22" w:right="-511"/>
        <w:rPr>
          <w:rFonts w:asciiTheme="minorHAnsi" w:eastAsia="Times New Roman" w:hAnsiTheme="minorHAnsi" w:cstheme="minorHAnsi"/>
          <w:sz w:val="22"/>
          <w:szCs w:val="24"/>
        </w:rPr>
      </w:pPr>
      <w:r w:rsidRPr="00F9254B">
        <w:rPr>
          <w:rFonts w:asciiTheme="minorHAnsi" w:eastAsia="Times New Roman" w:hAnsiTheme="minorHAnsi" w:cstheme="minorHAnsi"/>
          <w:sz w:val="22"/>
          <w:szCs w:val="24"/>
          <w:u w:val="single"/>
        </w:rPr>
        <w:t>Catholic Young People Bishop’s Award</w:t>
      </w:r>
      <w:r w:rsidRPr="00F9254B">
        <w:rPr>
          <w:rFonts w:asciiTheme="minorHAnsi" w:eastAsia="Times New Roman" w:hAnsiTheme="minorHAnsi" w:cstheme="minorHAnsi"/>
          <w:sz w:val="22"/>
          <w:szCs w:val="24"/>
        </w:rPr>
        <w:t xml:space="preserve"> is open to young Catholic people from Year 12 to age 25 residing in the Maitland-Newcastle Diocese and belonging to a parish within the diocese</w:t>
      </w:r>
      <w:r>
        <w:rPr>
          <w:rFonts w:asciiTheme="minorHAnsi" w:eastAsia="Times New Roman" w:hAnsiTheme="minorHAnsi" w:cstheme="minorHAnsi"/>
          <w:sz w:val="22"/>
          <w:szCs w:val="24"/>
        </w:rPr>
        <w:t>.</w:t>
      </w:r>
      <w:r w:rsidRPr="00F9254B">
        <w:rPr>
          <w:rFonts w:asciiTheme="minorHAnsi" w:eastAsia="Times New Roman" w:hAnsiTheme="minorHAnsi" w:cstheme="minorHAnsi"/>
          <w:sz w:val="22"/>
          <w:szCs w:val="24"/>
        </w:rPr>
        <w:t xml:space="preserve"> There will be up to two awards each year for a male and female. </w:t>
      </w:r>
    </w:p>
    <w:p w:rsidR="00832BC3" w:rsidRPr="00F9254B" w:rsidRDefault="00832BC3" w:rsidP="00832BC3">
      <w:pPr>
        <w:ind w:left="22" w:right="-511"/>
        <w:rPr>
          <w:rFonts w:asciiTheme="minorHAnsi" w:eastAsia="Times New Roman" w:hAnsiTheme="minorHAnsi" w:cstheme="minorHAnsi"/>
          <w:sz w:val="22"/>
          <w:szCs w:val="24"/>
        </w:rPr>
      </w:pPr>
    </w:p>
    <w:p w:rsidR="00832BC3" w:rsidRDefault="00832BC3" w:rsidP="00832BC3">
      <w:pPr>
        <w:ind w:right="-511"/>
        <w:rPr>
          <w:rFonts w:eastAsia="Times New Roman" w:cs="Arial"/>
          <w:sz w:val="22"/>
          <w:szCs w:val="24"/>
        </w:rPr>
      </w:pPr>
    </w:p>
    <w:p w:rsidR="00832BC3" w:rsidRPr="00F9254B" w:rsidRDefault="00832BC3" w:rsidP="00832BC3">
      <w:pPr>
        <w:ind w:right="-511"/>
        <w:rPr>
          <w:rFonts w:eastAsia="Times New Roman" w:cs="Arial"/>
          <w:sz w:val="22"/>
          <w:szCs w:val="24"/>
        </w:rPr>
      </w:pPr>
      <w:r w:rsidRPr="00F9254B">
        <w:rPr>
          <w:rFonts w:eastAsia="Times New Roman" w:cs="Arial"/>
          <w:sz w:val="22"/>
          <w:szCs w:val="24"/>
        </w:rPr>
        <w:t>In each category there will be an award of $1000 which may contribute towards the student’s</w:t>
      </w:r>
      <w:r>
        <w:rPr>
          <w:rFonts w:eastAsia="Times New Roman" w:cs="Arial"/>
          <w:sz w:val="22"/>
          <w:szCs w:val="24"/>
        </w:rPr>
        <w:t xml:space="preserve"> or young person’s </w:t>
      </w:r>
      <w:r w:rsidRPr="00F9254B">
        <w:rPr>
          <w:rFonts w:eastAsia="Times New Roman" w:cs="Arial"/>
          <w:sz w:val="22"/>
          <w:szCs w:val="24"/>
        </w:rPr>
        <w:t>education or faith formation e.g. World Youth Day, Diocesan</w:t>
      </w:r>
      <w:r>
        <w:rPr>
          <w:rFonts w:eastAsia="Times New Roman" w:cs="Arial"/>
          <w:sz w:val="22"/>
          <w:szCs w:val="24"/>
        </w:rPr>
        <w:t xml:space="preserve"> Youth</w:t>
      </w:r>
      <w:r w:rsidRPr="00F9254B">
        <w:rPr>
          <w:rFonts w:eastAsia="Times New Roman" w:cs="Arial"/>
          <w:sz w:val="22"/>
          <w:szCs w:val="24"/>
        </w:rPr>
        <w:t xml:space="preserve"> Retreat, music ministry.  </w:t>
      </w:r>
      <w:r w:rsidRPr="00F9254B">
        <w:rPr>
          <w:rFonts w:cs="Arial"/>
          <w:sz w:val="22"/>
          <w:szCs w:val="24"/>
        </w:rPr>
        <w:t xml:space="preserve">Each young person will also receive a Certificate of Recognition. </w:t>
      </w:r>
    </w:p>
    <w:p w:rsidR="00832BC3" w:rsidRPr="00686FCE" w:rsidRDefault="00832BC3" w:rsidP="00832BC3">
      <w:pPr>
        <w:pStyle w:val="Heading2"/>
        <w:ind w:right="-511"/>
        <w:rPr>
          <w:b/>
          <w:lang w:val="en-GB"/>
        </w:rPr>
      </w:pPr>
      <w:r w:rsidRPr="00686FCE">
        <w:rPr>
          <w:b/>
          <w:lang w:val="en-GB"/>
        </w:rPr>
        <w:t>What do I need to do?</w:t>
      </w:r>
    </w:p>
    <w:p w:rsidR="00832BC3" w:rsidRPr="002C02A0" w:rsidRDefault="00832BC3" w:rsidP="00832BC3">
      <w:pPr>
        <w:spacing w:after="120"/>
        <w:ind w:right="-511"/>
        <w:rPr>
          <w:sz w:val="22"/>
          <w:lang w:val="en-GB"/>
        </w:rPr>
      </w:pPr>
      <w:r>
        <w:rPr>
          <w:sz w:val="22"/>
          <w:lang w:val="en-GB"/>
        </w:rPr>
        <w:t xml:space="preserve">Student’s </w:t>
      </w:r>
      <w:r w:rsidRPr="002C02A0">
        <w:rPr>
          <w:sz w:val="22"/>
          <w:lang w:val="en-GB"/>
        </w:rPr>
        <w:t>may nominate themselves or be nominated by their parent(s), carer or a member of their community.</w:t>
      </w:r>
    </w:p>
    <w:p w:rsidR="00832BC3" w:rsidRPr="002C02A0" w:rsidRDefault="00832BC3" w:rsidP="00832BC3">
      <w:pPr>
        <w:spacing w:after="120"/>
        <w:ind w:right="-511"/>
        <w:rPr>
          <w:sz w:val="22"/>
          <w:lang w:val="en-GB"/>
        </w:rPr>
      </w:pPr>
      <w:r>
        <w:rPr>
          <w:sz w:val="22"/>
          <w:lang w:val="en-GB"/>
        </w:rPr>
        <w:t xml:space="preserve">The student </w:t>
      </w:r>
      <w:r w:rsidRPr="002C02A0">
        <w:rPr>
          <w:sz w:val="22"/>
          <w:lang w:val="en-GB"/>
        </w:rPr>
        <w:t>will need to complete the attached application form and provide the following information for consideration:</w:t>
      </w:r>
    </w:p>
    <w:p w:rsidR="00832BC3" w:rsidRPr="002C02A0" w:rsidRDefault="00832BC3" w:rsidP="00832BC3">
      <w:pPr>
        <w:pStyle w:val="ListParagraph"/>
        <w:numPr>
          <w:ilvl w:val="0"/>
          <w:numId w:val="8"/>
        </w:numPr>
        <w:spacing w:before="0" w:after="120" w:line="276" w:lineRule="auto"/>
        <w:ind w:right="-511"/>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Current contact details.</w:t>
      </w:r>
    </w:p>
    <w:p w:rsidR="00832BC3" w:rsidRPr="002C02A0" w:rsidRDefault="00832BC3" w:rsidP="00832BC3">
      <w:pPr>
        <w:pStyle w:val="ListParagraph"/>
        <w:numPr>
          <w:ilvl w:val="0"/>
          <w:numId w:val="8"/>
        </w:numPr>
        <w:spacing w:before="0" w:after="120" w:line="276" w:lineRule="auto"/>
        <w:ind w:right="-511"/>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 xml:space="preserve">School name and current </w:t>
      </w:r>
      <w:r>
        <w:rPr>
          <w:rFonts w:asciiTheme="minorHAnsi" w:hAnsiTheme="minorHAnsi" w:cstheme="minorHAnsi"/>
          <w:color w:val="000000" w:themeColor="text1"/>
          <w:sz w:val="22"/>
          <w:lang w:val="en-GB"/>
        </w:rPr>
        <w:t>year of enrolment.</w:t>
      </w:r>
    </w:p>
    <w:p w:rsidR="00832BC3" w:rsidRPr="002C02A0" w:rsidRDefault="00832BC3" w:rsidP="00832BC3">
      <w:pPr>
        <w:pStyle w:val="ListParagraph"/>
        <w:numPr>
          <w:ilvl w:val="0"/>
          <w:numId w:val="8"/>
        </w:numPr>
        <w:spacing w:before="0" w:after="120" w:line="276" w:lineRule="auto"/>
        <w:ind w:right="-511"/>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 xml:space="preserve">Evidence of involvement in and notable contributions to his/her school, parish and broader community through his/her continued good works.  </w:t>
      </w:r>
    </w:p>
    <w:p w:rsidR="00832BC3" w:rsidRDefault="00832BC3" w:rsidP="00832BC3">
      <w:pPr>
        <w:pStyle w:val="ListParagraph"/>
        <w:numPr>
          <w:ilvl w:val="0"/>
          <w:numId w:val="8"/>
        </w:numPr>
        <w:spacing w:before="0" w:after="120" w:line="276" w:lineRule="auto"/>
        <w:ind w:right="-511"/>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Parental consent to apply for the Bishop’s Award.</w:t>
      </w:r>
    </w:p>
    <w:p w:rsidR="00832BC3" w:rsidRPr="009170EC" w:rsidRDefault="00832BC3" w:rsidP="00832BC3">
      <w:pPr>
        <w:pStyle w:val="ListParagraph"/>
        <w:numPr>
          <w:ilvl w:val="0"/>
          <w:numId w:val="8"/>
        </w:numPr>
        <w:spacing w:before="0" w:after="120" w:line="276" w:lineRule="auto"/>
        <w:ind w:right="-511"/>
        <w:rPr>
          <w:rFonts w:asciiTheme="minorHAnsi" w:hAnsiTheme="minorHAnsi" w:cstheme="minorHAnsi"/>
          <w:color w:val="auto"/>
          <w:sz w:val="22"/>
          <w:lang w:val="en-GB"/>
        </w:rPr>
      </w:pPr>
      <w:r w:rsidRPr="009170EC">
        <w:rPr>
          <w:rFonts w:asciiTheme="minorHAnsi" w:hAnsiTheme="minorHAnsi" w:cstheme="minorHAnsi"/>
          <w:color w:val="auto"/>
          <w:sz w:val="22"/>
          <w:lang w:val="en-GB"/>
        </w:rPr>
        <w:t xml:space="preserve">Seek the support of their Parish Priest and include them as a referee for their application </w:t>
      </w:r>
    </w:p>
    <w:p w:rsidR="00832BC3" w:rsidRPr="002C02A0" w:rsidRDefault="00832BC3" w:rsidP="00832BC3">
      <w:pPr>
        <w:pStyle w:val="ListParagraph"/>
        <w:numPr>
          <w:ilvl w:val="0"/>
          <w:numId w:val="8"/>
        </w:numPr>
        <w:spacing w:before="0" w:after="120" w:line="276" w:lineRule="auto"/>
        <w:ind w:right="-511"/>
        <w:rPr>
          <w:rFonts w:asciiTheme="minorHAnsi" w:hAnsiTheme="minorHAnsi" w:cstheme="minorHAnsi"/>
          <w:color w:val="000000" w:themeColor="text1"/>
          <w:sz w:val="22"/>
          <w:lang w:val="en-GB"/>
        </w:rPr>
      </w:pPr>
      <w:r w:rsidRPr="009170EC">
        <w:rPr>
          <w:rFonts w:asciiTheme="minorHAnsi" w:hAnsiTheme="minorHAnsi" w:cstheme="minorHAnsi"/>
          <w:color w:val="auto"/>
          <w:sz w:val="22"/>
          <w:lang w:val="en-GB"/>
        </w:rPr>
        <w:t>Diocesan Image Release form</w:t>
      </w:r>
      <w:r w:rsidRPr="002C02A0">
        <w:rPr>
          <w:rFonts w:asciiTheme="minorHAnsi" w:hAnsiTheme="minorHAnsi" w:cstheme="minorHAnsi"/>
          <w:color w:val="000000" w:themeColor="text1"/>
          <w:sz w:val="22"/>
          <w:lang w:val="en-GB"/>
        </w:rPr>
        <w:t>.</w:t>
      </w:r>
    </w:p>
    <w:p w:rsidR="00832BC3" w:rsidRPr="00DE3011" w:rsidRDefault="00832BC3" w:rsidP="00832BC3">
      <w:pPr>
        <w:spacing w:after="120"/>
        <w:ind w:right="-511"/>
        <w:rPr>
          <w:b/>
          <w:i/>
          <w:sz w:val="22"/>
          <w:lang w:val="en-GB"/>
        </w:rPr>
      </w:pPr>
      <w:r w:rsidRPr="00DE3011">
        <w:rPr>
          <w:b/>
          <w:i/>
          <w:sz w:val="22"/>
          <w:lang w:val="en-GB"/>
        </w:rPr>
        <w:t>In the case of a student being nominated by a member of his/her community, the nominator must seek the consent of the parent(s) and student prior to nominating.</w:t>
      </w:r>
    </w:p>
    <w:p w:rsidR="00832BC3" w:rsidRPr="002C02A0" w:rsidRDefault="00832BC3" w:rsidP="00832BC3">
      <w:pPr>
        <w:spacing w:after="120"/>
        <w:ind w:right="-511"/>
        <w:rPr>
          <w:sz w:val="22"/>
          <w:lang w:val="en-GB"/>
        </w:rPr>
      </w:pPr>
      <w:r w:rsidRPr="002C02A0">
        <w:rPr>
          <w:sz w:val="22"/>
          <w:lang w:val="en-GB"/>
        </w:rPr>
        <w:t>Applicants must also be aware that should their no</w:t>
      </w:r>
      <w:r>
        <w:rPr>
          <w:sz w:val="22"/>
          <w:lang w:val="en-GB"/>
        </w:rPr>
        <w:t>mination be successful they may</w:t>
      </w:r>
      <w:r w:rsidRPr="002C02A0">
        <w:rPr>
          <w:sz w:val="22"/>
          <w:lang w:val="en-GB"/>
        </w:rPr>
        <w:t xml:space="preserve"> be expected to participate in promotion of subsequent Bishop’s Award activities for the following year.</w:t>
      </w:r>
    </w:p>
    <w:p w:rsidR="00832BC3" w:rsidRPr="00F50488" w:rsidRDefault="00832BC3" w:rsidP="00832BC3">
      <w:pPr>
        <w:pStyle w:val="Heading2"/>
        <w:spacing w:before="240"/>
        <w:ind w:right="-511"/>
        <w:rPr>
          <w:rFonts w:ascii="Arial Narrow" w:hAnsi="Arial Narrow" w:cs="Arial Narrow"/>
          <w:b/>
          <w:spacing w:val="-5"/>
          <w:sz w:val="24"/>
          <w:szCs w:val="24"/>
          <w:lang w:val="en-GB"/>
        </w:rPr>
      </w:pPr>
      <w:r w:rsidRPr="00F50488">
        <w:rPr>
          <w:b/>
          <w:lang w:val="en-GB"/>
        </w:rPr>
        <w:t>What happens next?</w:t>
      </w:r>
    </w:p>
    <w:p w:rsidR="00832BC3" w:rsidRPr="00F50488" w:rsidRDefault="00832BC3" w:rsidP="00832BC3">
      <w:pPr>
        <w:spacing w:after="0"/>
        <w:ind w:right="-511"/>
        <w:rPr>
          <w:sz w:val="22"/>
          <w:lang w:val="en-GB"/>
        </w:rPr>
      </w:pPr>
      <w:r w:rsidRPr="00F50488">
        <w:rPr>
          <w:sz w:val="22"/>
          <w:lang w:val="en-GB"/>
        </w:rPr>
        <w:t xml:space="preserve">The student or their nominator will need to submit his/her completed Bishop’s Award Application </w:t>
      </w:r>
    </w:p>
    <w:p w:rsidR="00832BC3" w:rsidRDefault="00832BC3" w:rsidP="00832BC3">
      <w:pPr>
        <w:spacing w:after="0"/>
        <w:ind w:right="-511"/>
        <w:rPr>
          <w:b/>
          <w:bCs/>
          <w:sz w:val="22"/>
          <w:lang w:val="en-GB"/>
        </w:rPr>
      </w:pPr>
      <w:r w:rsidRPr="00F50488">
        <w:rPr>
          <w:sz w:val="22"/>
          <w:lang w:val="en-GB"/>
        </w:rPr>
        <w:t xml:space="preserve">via email to </w:t>
      </w:r>
      <w:hyperlink r:id="rId8" w:history="1">
        <w:r w:rsidRPr="00F50488">
          <w:rPr>
            <w:rStyle w:val="Hyperlink"/>
            <w:sz w:val="22"/>
            <w:lang w:val="en-GB"/>
          </w:rPr>
          <w:t>bishopsaward@mn.catholic.edu.au</w:t>
        </w:r>
      </w:hyperlink>
      <w:r w:rsidRPr="00F50488">
        <w:rPr>
          <w:sz w:val="22"/>
          <w:lang w:val="en-GB"/>
        </w:rPr>
        <w:t xml:space="preserve"> by the closing date: </w:t>
      </w:r>
      <w:r w:rsidRPr="00DE3011">
        <w:rPr>
          <w:b/>
          <w:sz w:val="22"/>
          <w:lang w:val="en-GB"/>
        </w:rPr>
        <w:t>2</w:t>
      </w:r>
      <w:r w:rsidRPr="00F50488">
        <w:rPr>
          <w:b/>
          <w:bCs/>
          <w:sz w:val="22"/>
          <w:lang w:val="en-GB"/>
        </w:rPr>
        <w:t xml:space="preserve"> February 2018.</w:t>
      </w:r>
    </w:p>
    <w:p w:rsidR="00832BC3" w:rsidRDefault="00832BC3" w:rsidP="00832BC3">
      <w:pPr>
        <w:spacing w:after="0"/>
        <w:ind w:right="-511"/>
        <w:rPr>
          <w:b/>
          <w:bCs/>
          <w:sz w:val="22"/>
          <w:lang w:val="en-GB"/>
        </w:rPr>
      </w:pPr>
    </w:p>
    <w:p w:rsidR="00832BC3" w:rsidRPr="002C02A0" w:rsidRDefault="00832BC3" w:rsidP="00832BC3">
      <w:pPr>
        <w:spacing w:after="120"/>
        <w:ind w:right="-511"/>
        <w:rPr>
          <w:b/>
          <w:bCs/>
          <w:sz w:val="22"/>
          <w:lang w:val="en-GB"/>
        </w:rPr>
      </w:pPr>
      <w:r w:rsidRPr="002C02A0">
        <w:rPr>
          <w:b/>
          <w:bCs/>
          <w:sz w:val="22"/>
          <w:lang w:val="en-GB"/>
        </w:rPr>
        <w:t>Late applications will not be accepted.</w:t>
      </w:r>
    </w:p>
    <w:p w:rsidR="00832BC3" w:rsidRPr="0073258B" w:rsidRDefault="00832BC3" w:rsidP="00832BC3">
      <w:pPr>
        <w:spacing w:after="120"/>
        <w:ind w:right="-511"/>
        <w:rPr>
          <w:sz w:val="22"/>
          <w:lang w:val="en-GB"/>
        </w:rPr>
      </w:pPr>
      <w:r w:rsidRPr="0073258B">
        <w:rPr>
          <w:sz w:val="22"/>
          <w:lang w:val="en-GB"/>
        </w:rPr>
        <w:t>The student is required to inform and seek the support of either</w:t>
      </w:r>
      <w:r>
        <w:rPr>
          <w:sz w:val="22"/>
          <w:lang w:val="en-GB"/>
        </w:rPr>
        <w:t xml:space="preserve"> his/her parish priest, deacon or parish coordinator </w:t>
      </w:r>
      <w:r w:rsidRPr="0073258B">
        <w:rPr>
          <w:sz w:val="22"/>
          <w:lang w:val="en-GB"/>
        </w:rPr>
        <w:t xml:space="preserve">as well as their school principal or deputy principal to act as a referee. </w:t>
      </w:r>
      <w:r>
        <w:rPr>
          <w:sz w:val="22"/>
          <w:lang w:val="en-GB"/>
        </w:rPr>
        <w:t xml:space="preserve"> </w:t>
      </w:r>
      <w:r w:rsidRPr="0073258B">
        <w:rPr>
          <w:sz w:val="22"/>
          <w:lang w:val="en-GB"/>
        </w:rPr>
        <w:t xml:space="preserve">They should also seek the support of other parish community leaders of the organisations with which they are involved as a possible third referee. </w:t>
      </w:r>
    </w:p>
    <w:p w:rsidR="00832BC3" w:rsidRPr="0073258B" w:rsidRDefault="00832BC3" w:rsidP="00832BC3">
      <w:pPr>
        <w:spacing w:after="120"/>
        <w:ind w:right="-511"/>
        <w:rPr>
          <w:sz w:val="22"/>
          <w:lang w:val="en-GB"/>
        </w:rPr>
      </w:pPr>
      <w:r w:rsidRPr="0073258B">
        <w:rPr>
          <w:sz w:val="22"/>
          <w:lang w:val="en-GB"/>
        </w:rPr>
        <w:t xml:space="preserve">All applications must then be forwarded to the Bishop’s representative who will de-identify the application prior to forwarding it to the Bishop’s Award </w:t>
      </w:r>
      <w:r>
        <w:rPr>
          <w:sz w:val="22"/>
          <w:lang w:val="en-GB"/>
        </w:rPr>
        <w:t xml:space="preserve">Selection Panel </w:t>
      </w:r>
      <w:r w:rsidRPr="0073258B">
        <w:rPr>
          <w:sz w:val="22"/>
          <w:lang w:val="en-GB"/>
        </w:rPr>
        <w:t>for consideration.</w:t>
      </w:r>
    </w:p>
    <w:p w:rsidR="00832BC3" w:rsidRPr="0073258B" w:rsidRDefault="00832BC3" w:rsidP="00832BC3">
      <w:pPr>
        <w:spacing w:after="120"/>
        <w:ind w:right="-511"/>
        <w:rPr>
          <w:sz w:val="22"/>
          <w:lang w:val="en-GB"/>
        </w:rPr>
      </w:pPr>
      <w:r w:rsidRPr="0073258B">
        <w:rPr>
          <w:sz w:val="22"/>
          <w:lang w:val="en-GB"/>
        </w:rPr>
        <w:t xml:space="preserve">The Bishop’s Award </w:t>
      </w:r>
      <w:r>
        <w:rPr>
          <w:sz w:val="22"/>
          <w:lang w:val="en-GB"/>
        </w:rPr>
        <w:t xml:space="preserve">Selection Panel </w:t>
      </w:r>
      <w:r w:rsidRPr="0073258B">
        <w:rPr>
          <w:sz w:val="22"/>
          <w:lang w:val="en-GB"/>
        </w:rPr>
        <w:t>will then make a recommendation to Bishop Bill.</w:t>
      </w:r>
    </w:p>
    <w:p w:rsidR="00832BC3" w:rsidRPr="0073258B" w:rsidRDefault="00832BC3" w:rsidP="00832BC3">
      <w:pPr>
        <w:spacing w:after="120"/>
        <w:ind w:right="-511"/>
        <w:rPr>
          <w:sz w:val="22"/>
          <w:lang w:val="en-GB"/>
        </w:rPr>
      </w:pPr>
    </w:p>
    <w:p w:rsidR="00832BC3" w:rsidRPr="007C181C" w:rsidRDefault="00832BC3" w:rsidP="00832BC3">
      <w:pPr>
        <w:spacing w:after="120"/>
        <w:ind w:right="-511"/>
        <w:rPr>
          <w:sz w:val="22"/>
          <w:lang w:val="en-GB"/>
        </w:rPr>
      </w:pPr>
      <w:r w:rsidRPr="00F50488">
        <w:rPr>
          <w:sz w:val="22"/>
          <w:lang w:val="en-GB"/>
        </w:rPr>
        <w:lastRenderedPageBreak/>
        <w:t xml:space="preserve">Students will be notified of the outcome of their application. Successful applicants will be recognised and their award presented to them at a Liturgy presided over by the Bishop </w:t>
      </w:r>
      <w:r>
        <w:rPr>
          <w:sz w:val="22"/>
          <w:lang w:val="en-GB"/>
        </w:rPr>
        <w:t>Bill.</w:t>
      </w:r>
    </w:p>
    <w:p w:rsidR="00832BC3" w:rsidRPr="00686FCE" w:rsidRDefault="00832BC3" w:rsidP="00832BC3">
      <w:pPr>
        <w:pStyle w:val="Heading2"/>
        <w:spacing w:before="240"/>
        <w:ind w:right="-511"/>
        <w:rPr>
          <w:rFonts w:ascii="Arial Narrow" w:hAnsi="Arial Narrow" w:cs="Arial Narrow"/>
          <w:b/>
          <w:spacing w:val="-5"/>
          <w:sz w:val="24"/>
          <w:szCs w:val="24"/>
          <w:lang w:val="en-GB"/>
        </w:rPr>
      </w:pPr>
      <w:r>
        <w:rPr>
          <w:b/>
          <w:lang w:val="en-GB"/>
        </w:rPr>
        <w:t>Review and selection</w:t>
      </w:r>
    </w:p>
    <w:p w:rsidR="00832BC3" w:rsidRDefault="00832BC3" w:rsidP="00832BC3">
      <w:pPr>
        <w:ind w:right="-511"/>
        <w:rPr>
          <w:rFonts w:cs="Arial"/>
          <w:spacing w:val="-5"/>
          <w:sz w:val="22"/>
          <w:lang w:val="en-GB"/>
        </w:rPr>
      </w:pPr>
      <w:r w:rsidRPr="004E570B">
        <w:rPr>
          <w:rFonts w:cs="Arial"/>
          <w:spacing w:val="-5"/>
          <w:sz w:val="22"/>
          <w:lang w:val="en-GB"/>
        </w:rPr>
        <w:t xml:space="preserve">It will be the responsibility of the Bishop’s </w:t>
      </w:r>
      <w:r>
        <w:rPr>
          <w:rFonts w:cs="Arial"/>
          <w:spacing w:val="-5"/>
          <w:sz w:val="22"/>
          <w:lang w:val="en-GB"/>
        </w:rPr>
        <w:t xml:space="preserve">Award Selection Panel </w:t>
      </w:r>
      <w:r w:rsidRPr="004E570B">
        <w:rPr>
          <w:rFonts w:cs="Arial"/>
          <w:spacing w:val="-5"/>
          <w:sz w:val="22"/>
          <w:lang w:val="en-GB"/>
        </w:rPr>
        <w:t xml:space="preserve">to review and </w:t>
      </w:r>
      <w:r>
        <w:rPr>
          <w:rFonts w:cs="Arial"/>
          <w:spacing w:val="-5"/>
          <w:sz w:val="22"/>
          <w:lang w:val="en-GB"/>
        </w:rPr>
        <w:t xml:space="preserve">recommend to Bishop Bill those applicants </w:t>
      </w:r>
      <w:r w:rsidRPr="004E570B">
        <w:rPr>
          <w:rFonts w:cs="Arial"/>
          <w:spacing w:val="-5"/>
          <w:sz w:val="22"/>
          <w:lang w:val="en-GB"/>
        </w:rPr>
        <w:t xml:space="preserve">who </w:t>
      </w:r>
      <w:r>
        <w:rPr>
          <w:rFonts w:cs="Arial"/>
          <w:spacing w:val="-5"/>
          <w:sz w:val="22"/>
          <w:lang w:val="en-GB"/>
        </w:rPr>
        <w:t xml:space="preserve">may </w:t>
      </w:r>
      <w:r w:rsidRPr="004E570B">
        <w:rPr>
          <w:rFonts w:cs="Arial"/>
          <w:spacing w:val="-5"/>
          <w:sz w:val="22"/>
          <w:lang w:val="en-GB"/>
        </w:rPr>
        <w:t xml:space="preserve">receive the Bishop’s Award. </w:t>
      </w:r>
      <w:r>
        <w:rPr>
          <w:rFonts w:cs="Arial"/>
          <w:spacing w:val="-5"/>
          <w:sz w:val="22"/>
          <w:lang w:val="en-GB"/>
        </w:rPr>
        <w:t>The</w:t>
      </w:r>
      <w:r w:rsidRPr="004E570B">
        <w:rPr>
          <w:rFonts w:cs="Arial"/>
          <w:spacing w:val="-5"/>
          <w:sz w:val="22"/>
          <w:lang w:val="en-GB"/>
        </w:rPr>
        <w:t xml:space="preserve"> Terms of Reference shall be determined by</w:t>
      </w:r>
      <w:r>
        <w:rPr>
          <w:rFonts w:cs="Arial"/>
          <w:spacing w:val="-5"/>
          <w:sz w:val="22"/>
          <w:lang w:val="en-GB"/>
        </w:rPr>
        <w:t xml:space="preserve"> the</w:t>
      </w:r>
      <w:r w:rsidRPr="004E570B">
        <w:rPr>
          <w:rFonts w:cs="Arial"/>
          <w:spacing w:val="-5"/>
          <w:sz w:val="22"/>
          <w:lang w:val="en-GB"/>
        </w:rPr>
        <w:t xml:space="preserve"> </w:t>
      </w:r>
      <w:r>
        <w:rPr>
          <w:rFonts w:cs="Arial"/>
          <w:spacing w:val="-5"/>
          <w:sz w:val="22"/>
          <w:lang w:val="en-GB"/>
        </w:rPr>
        <w:t xml:space="preserve">Bishop’s Selection Panel under the direction of the Bishop. </w:t>
      </w:r>
    </w:p>
    <w:p w:rsidR="00EF353E" w:rsidRDefault="00EF353E" w:rsidP="00EF353E">
      <w:pPr>
        <w:rPr>
          <w:rFonts w:cs="Arial"/>
          <w:spacing w:val="-5"/>
          <w:sz w:val="22"/>
          <w:lang w:val="en-GB"/>
        </w:rPr>
      </w:pPr>
      <w:r>
        <w:rPr>
          <w:rFonts w:cs="Arial"/>
          <w:spacing w:val="-5"/>
          <w:sz w:val="22"/>
          <w:lang w:val="en-GB"/>
        </w:rPr>
        <w:t>The Selection Panel shall be made up of a member of the Clergy, the Chair of the Federation of P &amp; F Associations (or their delegated representative), an Assistant Director from the CSO, The Chair of the DCMYP (or their delegated representative) and the Vice Chancellor – Pastoral Ministries (or their delegated representative).</w:t>
      </w:r>
    </w:p>
    <w:p w:rsidR="00832BC3" w:rsidRPr="004E570B" w:rsidRDefault="00832BC3" w:rsidP="00832BC3">
      <w:pPr>
        <w:ind w:right="-511"/>
        <w:rPr>
          <w:rFonts w:cs="Arial"/>
          <w:spacing w:val="-5"/>
          <w:sz w:val="22"/>
          <w:lang w:val="en-GB"/>
        </w:rPr>
      </w:pPr>
      <w:bookmarkStart w:id="0" w:name="_GoBack"/>
      <w:bookmarkEnd w:id="0"/>
      <w:r>
        <w:rPr>
          <w:rFonts w:cs="Arial"/>
          <w:spacing w:val="-5"/>
          <w:sz w:val="22"/>
          <w:lang w:val="en-GB"/>
        </w:rPr>
        <w:t xml:space="preserve">The Selection Panel </w:t>
      </w:r>
      <w:r w:rsidRPr="004E570B">
        <w:rPr>
          <w:rFonts w:cs="Arial"/>
          <w:spacing w:val="-5"/>
          <w:sz w:val="22"/>
          <w:lang w:val="en-GB"/>
        </w:rPr>
        <w:t xml:space="preserve">shall assemble to review and recommend </w:t>
      </w:r>
      <w:r>
        <w:rPr>
          <w:rFonts w:cs="Arial"/>
          <w:spacing w:val="-5"/>
          <w:sz w:val="22"/>
          <w:lang w:val="en-GB"/>
        </w:rPr>
        <w:t>to the Bishop up to two (2</w:t>
      </w:r>
      <w:r w:rsidRPr="004E570B">
        <w:rPr>
          <w:rFonts w:cs="Arial"/>
          <w:spacing w:val="-5"/>
          <w:sz w:val="22"/>
          <w:lang w:val="en-GB"/>
        </w:rPr>
        <w:t xml:space="preserve">) students who are to receive the Bishop’s Award. </w:t>
      </w:r>
    </w:p>
    <w:p w:rsidR="00832BC3" w:rsidRPr="009170EC" w:rsidRDefault="00832BC3" w:rsidP="00832BC3">
      <w:pPr>
        <w:ind w:right="-511"/>
        <w:rPr>
          <w:rFonts w:cs="Arial"/>
          <w:spacing w:val="-5"/>
          <w:sz w:val="22"/>
          <w:lang w:val="en-GB"/>
        </w:rPr>
      </w:pPr>
      <w:r>
        <w:rPr>
          <w:rFonts w:cs="Arial"/>
          <w:spacing w:val="-5"/>
          <w:sz w:val="22"/>
          <w:lang w:val="en-GB"/>
        </w:rPr>
        <w:t>Members of the C</w:t>
      </w:r>
      <w:r w:rsidRPr="004E570B">
        <w:rPr>
          <w:rFonts w:cs="Arial"/>
          <w:spacing w:val="-5"/>
          <w:sz w:val="22"/>
          <w:lang w:val="en-GB"/>
        </w:rPr>
        <w:t>ommittee shall disclose any conflict of interest and excuse themselves from the committee should a family member or relative apply for the Bishop’s Award.</w:t>
      </w:r>
      <w:r>
        <w:rPr>
          <w:rFonts w:cs="Arial"/>
          <w:spacing w:val="-5"/>
          <w:sz w:val="22"/>
          <w:lang w:val="en-GB"/>
        </w:rPr>
        <w:t xml:space="preserve"> </w:t>
      </w:r>
      <w:r w:rsidRPr="009170EC">
        <w:rPr>
          <w:rFonts w:cs="Arial"/>
          <w:spacing w:val="-5"/>
          <w:sz w:val="22"/>
          <w:lang w:val="en-GB"/>
        </w:rPr>
        <w:t>Parish Priests are also ineligible to be a member of the Selection Panel should they be a referee for an applicant.</w:t>
      </w:r>
    </w:p>
    <w:p w:rsidR="00832BC3" w:rsidRPr="002A5E1A" w:rsidRDefault="00832BC3" w:rsidP="00832BC3">
      <w:pPr>
        <w:ind w:right="-511"/>
        <w:rPr>
          <w:rFonts w:cs="Arial"/>
          <w:spacing w:val="-5"/>
          <w:sz w:val="22"/>
          <w:lang w:val="en-GB"/>
        </w:rPr>
      </w:pPr>
      <w:r w:rsidRPr="004E570B">
        <w:rPr>
          <w:rFonts w:cs="Arial"/>
          <w:spacing w:val="-5"/>
          <w:sz w:val="22"/>
          <w:lang w:val="en-GB"/>
        </w:rPr>
        <w:t>All applications forw</w:t>
      </w:r>
      <w:r>
        <w:rPr>
          <w:rFonts w:cs="Arial"/>
          <w:spacing w:val="-5"/>
          <w:sz w:val="22"/>
          <w:lang w:val="en-GB"/>
        </w:rPr>
        <w:t xml:space="preserve">arded to the Bishop’s Award Selection Panel representative </w:t>
      </w:r>
      <w:r w:rsidRPr="004E570B">
        <w:rPr>
          <w:rFonts w:cs="Arial"/>
          <w:spacing w:val="-5"/>
          <w:sz w:val="22"/>
          <w:lang w:val="en-GB"/>
        </w:rPr>
        <w:t xml:space="preserve">shall </w:t>
      </w:r>
      <w:r>
        <w:rPr>
          <w:rFonts w:cs="Arial"/>
          <w:spacing w:val="-5"/>
          <w:sz w:val="22"/>
          <w:lang w:val="en-GB"/>
        </w:rPr>
        <w:t xml:space="preserve">be de-identified </w:t>
      </w:r>
      <w:r w:rsidRPr="004E570B">
        <w:rPr>
          <w:rFonts w:cs="Arial"/>
          <w:spacing w:val="-5"/>
          <w:sz w:val="22"/>
          <w:lang w:val="en-GB"/>
        </w:rPr>
        <w:t>as far as possible for the purpose of short-listing and the formation of a recommendation by the</w:t>
      </w:r>
      <w:r>
        <w:rPr>
          <w:rFonts w:cs="Arial"/>
          <w:spacing w:val="-5"/>
          <w:sz w:val="22"/>
          <w:lang w:val="en-GB"/>
        </w:rPr>
        <w:t xml:space="preserve"> Selection Panel. </w:t>
      </w:r>
      <w:r w:rsidRPr="002A5E1A">
        <w:rPr>
          <w:rFonts w:cs="Arial"/>
          <w:spacing w:val="-5"/>
          <w:sz w:val="22"/>
          <w:lang w:val="en-GB"/>
        </w:rPr>
        <w:t>The Parent Liaison and Resource Officer shall be responsible for verifying possible successful applications for an award by contacting nominated referees. This in no way is an indication of the success or otherwise of the application. Upon making its recommendation, the Selection Panel shall forward the application in its entirety to the Bishop for consideration and ratification.</w:t>
      </w:r>
    </w:p>
    <w:p w:rsidR="00832BC3" w:rsidRPr="002A5E1A" w:rsidRDefault="00832BC3" w:rsidP="00832BC3">
      <w:pPr>
        <w:ind w:right="-511"/>
        <w:rPr>
          <w:rFonts w:cs="Arial"/>
          <w:spacing w:val="-5"/>
          <w:sz w:val="22"/>
          <w:lang w:val="en-GB"/>
        </w:rPr>
      </w:pPr>
      <w:r w:rsidRPr="00235FBF">
        <w:rPr>
          <w:sz w:val="22"/>
          <w:lang w:val="en-GB"/>
        </w:rPr>
        <w:t xml:space="preserve">Successful applicants will be recognised and their award presented to them at a Liturgy presided over by the Bishop on </w:t>
      </w:r>
      <w:r>
        <w:rPr>
          <w:sz w:val="22"/>
          <w:lang w:val="en-GB"/>
        </w:rPr>
        <w:t>9</w:t>
      </w:r>
      <w:r w:rsidRPr="00235FBF">
        <w:rPr>
          <w:sz w:val="22"/>
          <w:lang w:val="en-GB"/>
        </w:rPr>
        <w:t xml:space="preserve"> March 2018 at St John's Chapel, Maitland. </w:t>
      </w:r>
      <w:r w:rsidRPr="00235FBF">
        <w:rPr>
          <w:rFonts w:cs="Arial"/>
          <w:spacing w:val="-5"/>
          <w:sz w:val="22"/>
          <w:lang w:val="en-GB"/>
        </w:rPr>
        <w:t>Those students who are selected to receive a Bishop’s Award will receive the prize indicated as well as a Certificate of Recognition.</w:t>
      </w:r>
    </w:p>
    <w:p w:rsidR="00832BC3" w:rsidRPr="004E570B" w:rsidRDefault="00832BC3" w:rsidP="00832BC3">
      <w:pPr>
        <w:ind w:right="-511"/>
        <w:rPr>
          <w:rFonts w:cs="Arial"/>
          <w:spacing w:val="-5"/>
          <w:sz w:val="22"/>
          <w:lang w:val="en-GB"/>
        </w:rPr>
      </w:pPr>
      <w:r w:rsidRPr="009170EC">
        <w:rPr>
          <w:rFonts w:cs="Arial"/>
          <w:spacing w:val="-5"/>
          <w:sz w:val="22"/>
          <w:lang w:val="en-GB"/>
        </w:rPr>
        <w:t xml:space="preserve">The Diocese </w:t>
      </w:r>
      <w:r>
        <w:rPr>
          <w:rFonts w:cs="Arial"/>
          <w:spacing w:val="-5"/>
          <w:sz w:val="22"/>
          <w:lang w:val="en-GB"/>
        </w:rPr>
        <w:t xml:space="preserve">shall, upon confirmation of the Selections Panel’s </w:t>
      </w:r>
      <w:r w:rsidRPr="004E570B">
        <w:rPr>
          <w:rFonts w:cs="Arial"/>
          <w:spacing w:val="-5"/>
          <w:sz w:val="22"/>
          <w:lang w:val="en-GB"/>
        </w:rPr>
        <w:t xml:space="preserve">recommendation from the Bishop, write to each </w:t>
      </w:r>
      <w:r>
        <w:rPr>
          <w:rFonts w:cs="Arial"/>
          <w:spacing w:val="-5"/>
          <w:sz w:val="22"/>
          <w:lang w:val="en-GB"/>
        </w:rPr>
        <w:t xml:space="preserve">applicant </w:t>
      </w:r>
      <w:r w:rsidRPr="004E570B">
        <w:rPr>
          <w:rFonts w:cs="Arial"/>
          <w:spacing w:val="-5"/>
          <w:sz w:val="22"/>
          <w:lang w:val="en-GB"/>
        </w:rPr>
        <w:t>advising them of the outcome of their application.</w:t>
      </w:r>
    </w:p>
    <w:p w:rsidR="0053199D" w:rsidRPr="0053199D" w:rsidRDefault="00832BC3" w:rsidP="009B3F72">
      <w:pPr>
        <w:ind w:right="-511"/>
        <w:rPr>
          <w:rFonts w:asciiTheme="minorHAnsi" w:hAnsiTheme="minorHAnsi" w:cstheme="minorHAnsi"/>
          <w:sz w:val="22"/>
          <w:lang w:val="fr-FR"/>
        </w:rPr>
      </w:pPr>
      <w:r w:rsidRPr="004E570B">
        <w:rPr>
          <w:rFonts w:cs="Arial"/>
          <w:spacing w:val="-5"/>
          <w:sz w:val="22"/>
          <w:lang w:val="en-GB"/>
        </w:rPr>
        <w:t xml:space="preserve">The decision of </w:t>
      </w:r>
      <w:r>
        <w:rPr>
          <w:rFonts w:cs="Arial"/>
          <w:spacing w:val="-5"/>
          <w:sz w:val="22"/>
          <w:lang w:val="en-GB"/>
        </w:rPr>
        <w:t>Bishop Bill is final.</w:t>
      </w:r>
      <w:r w:rsidR="009B3F72">
        <w:rPr>
          <w:rFonts w:asciiTheme="minorHAnsi" w:hAnsiTheme="minorHAnsi" w:cstheme="minorHAnsi"/>
          <w:sz w:val="22"/>
          <w:lang w:val="fr-FR"/>
        </w:rPr>
        <w:t xml:space="preserve"> </w:t>
      </w:r>
    </w:p>
    <w:sectPr w:rsidR="0053199D" w:rsidRPr="0053199D" w:rsidSect="002C02A0">
      <w:headerReference w:type="default" r:id="rId9"/>
      <w:headerReference w:type="first" r:id="rId10"/>
      <w:footerReference w:type="first" r:id="rId11"/>
      <w:pgSz w:w="11906" w:h="16838"/>
      <w:pgMar w:top="2666" w:right="1247" w:bottom="1418" w:left="1814" w:header="14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68" w:rsidRDefault="00D41968" w:rsidP="00B278D8">
      <w:r>
        <w:separator/>
      </w:r>
    </w:p>
  </w:endnote>
  <w:endnote w:type="continuationSeparator" w:id="0">
    <w:p w:rsidR="00D41968" w:rsidRDefault="00D41968" w:rsidP="00B2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38" w:rsidRDefault="001E23D5">
    <w:pPr>
      <w:pStyle w:val="Footer"/>
    </w:pPr>
    <w:r>
      <w:rPr>
        <w:noProof/>
      </w:rPr>
      <w:drawing>
        <wp:anchor distT="0" distB="0" distL="114300" distR="114300" simplePos="0" relativeHeight="251684864" behindDoc="1" locked="0" layoutInCell="1" allowOverlap="1">
          <wp:simplePos x="0" y="0"/>
          <wp:positionH relativeFrom="margin">
            <wp:posOffset>1891030</wp:posOffset>
          </wp:positionH>
          <wp:positionV relativeFrom="paragraph">
            <wp:posOffset>-786130</wp:posOffset>
          </wp:positionV>
          <wp:extent cx="2635885" cy="931545"/>
          <wp:effectExtent l="0" t="0" r="0" b="1905"/>
          <wp:wrapTight wrapText="bothSides">
            <wp:wrapPolygon edited="0">
              <wp:start x="0" y="0"/>
              <wp:lineTo x="0" y="21202"/>
              <wp:lineTo x="21387" y="21202"/>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35885" cy="931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68" w:rsidRDefault="00D41968" w:rsidP="00B278D8">
      <w:r>
        <w:separator/>
      </w:r>
    </w:p>
  </w:footnote>
  <w:footnote w:type="continuationSeparator" w:id="0">
    <w:p w:rsidR="00D41968" w:rsidRDefault="00D41968" w:rsidP="00B2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65" w:rsidRDefault="00404CFF" w:rsidP="006A37E7">
    <w:pPr>
      <w:pStyle w:val="Header"/>
    </w:pPr>
    <w:r>
      <w:rPr>
        <w:noProof/>
      </w:rPr>
      <w:drawing>
        <wp:anchor distT="0" distB="0" distL="114300" distR="114300" simplePos="0" relativeHeight="251660288" behindDoc="1" locked="0" layoutInCell="1" allowOverlap="1">
          <wp:simplePos x="0" y="0"/>
          <wp:positionH relativeFrom="column">
            <wp:posOffset>-1149697</wp:posOffset>
          </wp:positionH>
          <wp:positionV relativeFrom="paragraph">
            <wp:posOffset>-98425</wp:posOffset>
          </wp:positionV>
          <wp:extent cx="7581900" cy="1072471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Office\Comms Files\CATHOLIC SCHOOLS OFFICE\FEDERATION OF PARENTS AND FRIENDS\BISHOPS AWARD\Links\BISHOPS-AWARD-2015-INFORMATION_pages-b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24719"/>
                  </a:xfrm>
                  <a:prstGeom prst="rect">
                    <a:avLst/>
                  </a:prstGeom>
                  <a:noFill/>
                  <a:ln>
                    <a:noFill/>
                  </a:ln>
                </pic:spPr>
              </pic:pic>
            </a:graphicData>
          </a:graphic>
        </wp:anchor>
      </w:drawing>
    </w:r>
  </w:p>
  <w:p w:rsidR="00F41865" w:rsidRDefault="00835B35">
    <w:pPr>
      <w:pStyle w:val="Header"/>
    </w:pPr>
    <w:r>
      <w:rPr>
        <w:noProof/>
        <w:color w:val="000000" w:themeColor="text1"/>
      </w:rPr>
      <mc:AlternateContent>
        <mc:Choice Requires="wps">
          <w:drawing>
            <wp:anchor distT="45720" distB="45720" distL="114300" distR="114300" simplePos="0" relativeHeight="251682816" behindDoc="0" locked="0" layoutInCell="1" allowOverlap="1">
              <wp:simplePos x="0" y="0"/>
              <wp:positionH relativeFrom="column">
                <wp:posOffset>116840</wp:posOffset>
              </wp:positionH>
              <wp:positionV relativeFrom="paragraph">
                <wp:posOffset>440055</wp:posOffset>
              </wp:positionV>
              <wp:extent cx="1207135" cy="657860"/>
              <wp:effectExtent l="0" t="0" r="0" b="8890"/>
              <wp:wrapSquare wrapText="bothSides"/>
              <wp:docPr id="2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70B" w:rsidRPr="00D60A4C" w:rsidRDefault="006C4F31" w:rsidP="004E570B">
                          <w:pPr>
                            <w:pStyle w:val="BasicParagraph"/>
                            <w:suppressAutoHyphens/>
                            <w:rPr>
                              <w:rFonts w:ascii="Century Gothic" w:hAnsi="Century Gothic" w:cs="Century Gothic"/>
                              <w:bCs/>
                              <w:caps/>
                              <w:color w:val="0C3183" w:themeColor="accent2"/>
                              <w:spacing w:val="-33"/>
                              <w:sz w:val="40"/>
                              <w:szCs w:val="40"/>
                            </w:rPr>
                          </w:pPr>
                          <w:r>
                            <w:rPr>
                              <w:rFonts w:ascii="Century Gothic" w:hAnsi="Century Gothic" w:cs="Century Gothic"/>
                              <w:bCs/>
                              <w:caps/>
                              <w:color w:val="0C3183" w:themeColor="accent2"/>
                              <w:spacing w:val="-33"/>
                              <w:sz w:val="40"/>
                              <w:szCs w:val="40"/>
                            </w:rPr>
                            <w:t>2017</w:t>
                          </w:r>
                        </w:p>
                        <w:p w:rsidR="004E570B" w:rsidRPr="00D60A4C" w:rsidRDefault="004E570B" w:rsidP="004E570B">
                          <w:pPr>
                            <w:rPr>
                              <w:color w:val="0C3183" w:themeColor="accen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9.2pt;margin-top:34.65pt;width:95.05pt;height:5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t8uAIAALw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" filled="f" stroked="f">
              <v:textbox>
                <w:txbxContent>
                  <w:p w:rsidR="004E570B" w:rsidRPr="00D60A4C" w:rsidRDefault="006C4F31" w:rsidP="004E570B">
                    <w:pPr>
                      <w:pStyle w:val="BasicParagraph"/>
                      <w:suppressAutoHyphens/>
                      <w:rPr>
                        <w:rFonts w:ascii="Century Gothic" w:hAnsi="Century Gothic" w:cs="Century Gothic"/>
                        <w:bCs/>
                        <w:caps/>
                        <w:color w:val="0C3183" w:themeColor="accent2"/>
                        <w:spacing w:val="-33"/>
                        <w:sz w:val="40"/>
                        <w:szCs w:val="40"/>
                      </w:rPr>
                    </w:pPr>
                    <w:r>
                      <w:rPr>
                        <w:rFonts w:ascii="Century Gothic" w:hAnsi="Century Gothic" w:cs="Century Gothic"/>
                        <w:bCs/>
                        <w:caps/>
                        <w:color w:val="0C3183" w:themeColor="accent2"/>
                        <w:spacing w:val="-33"/>
                        <w:sz w:val="40"/>
                        <w:szCs w:val="40"/>
                      </w:rPr>
                      <w:t>2017</w:t>
                    </w:r>
                  </w:p>
                  <w:p w:rsidR="004E570B" w:rsidRPr="00D60A4C" w:rsidRDefault="004E570B" w:rsidP="004E570B">
                    <w:pPr>
                      <w:rPr>
                        <w:color w:val="0C3183" w:themeColor="accent2"/>
                        <w:sz w:val="48"/>
                        <w:szCs w:val="48"/>
                      </w:rPr>
                    </w:pPr>
                  </w:p>
                </w:txbxContent>
              </v:textbox>
              <w10:wrap type="square"/>
            </v:shape>
          </w:pict>
        </mc:Fallback>
      </mc:AlternateContent>
    </w:r>
    <w:r>
      <w:rPr>
        <w:noProof/>
        <w:color w:val="000000" w:themeColor="text1"/>
      </w:rPr>
      <mc:AlternateContent>
        <mc:Choice Requires="wps">
          <w:drawing>
            <wp:anchor distT="45720" distB="45720" distL="114300" distR="114300" simplePos="0" relativeHeight="251683840" behindDoc="0" locked="0" layoutInCell="1" allowOverlap="1">
              <wp:simplePos x="0" y="0"/>
              <wp:positionH relativeFrom="column">
                <wp:posOffset>114300</wp:posOffset>
              </wp:positionH>
              <wp:positionV relativeFrom="paragraph">
                <wp:posOffset>161290</wp:posOffset>
              </wp:positionV>
              <wp:extent cx="3159760" cy="495935"/>
              <wp:effectExtent l="0" t="0" r="0" b="0"/>
              <wp:wrapSquare wrapText="bothSides"/>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A4C" w:rsidRPr="00D60A4C" w:rsidRDefault="00D60A4C" w:rsidP="004E570B">
                          <w:pPr>
                            <w:pStyle w:val="BasicParagraph"/>
                            <w:suppressAutoHyphens/>
                            <w:rPr>
                              <w:rFonts w:ascii="Century Gothic" w:hAnsi="Century Gothic" w:cs="Century Gothic"/>
                              <w:b/>
                              <w:bCs/>
                              <w:caps/>
                              <w:color w:val="0C3183" w:themeColor="accent2"/>
                              <w:spacing w:val="-33"/>
                              <w:sz w:val="40"/>
                              <w:szCs w:val="40"/>
                            </w:rPr>
                          </w:pPr>
                          <w:r w:rsidRPr="00D60A4C">
                            <w:rPr>
                              <w:rFonts w:ascii="Century Gothic" w:hAnsi="Century Gothic" w:cs="Century Gothic"/>
                              <w:b/>
                              <w:bCs/>
                              <w:caps/>
                              <w:color w:val="0C3183" w:themeColor="accent2"/>
                              <w:spacing w:val="-33"/>
                              <w:sz w:val="40"/>
                              <w:szCs w:val="40"/>
                            </w:rPr>
                            <w:t>THE BISHOP’S AWARD</w:t>
                          </w:r>
                        </w:p>
                        <w:p w:rsidR="00D60A4C" w:rsidRPr="00D60A4C" w:rsidRDefault="00D60A4C" w:rsidP="004E570B">
                          <w:pPr>
                            <w:rPr>
                              <w:color w:val="0C3183" w:themeColor="accent2"/>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9pt;margin-top:12.7pt;width:248.8pt;height:39.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kW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" filled="f" stroked="f">
              <v:textbox>
                <w:txbxContent>
                  <w:p w:rsidR="00D60A4C" w:rsidRPr="00D60A4C" w:rsidRDefault="00D60A4C" w:rsidP="004E570B">
                    <w:pPr>
                      <w:pStyle w:val="BasicParagraph"/>
                      <w:suppressAutoHyphens/>
                      <w:rPr>
                        <w:rFonts w:ascii="Century Gothic" w:hAnsi="Century Gothic" w:cs="Century Gothic"/>
                        <w:b/>
                        <w:bCs/>
                        <w:caps/>
                        <w:color w:val="0C3183" w:themeColor="accent2"/>
                        <w:spacing w:val="-33"/>
                        <w:sz w:val="40"/>
                        <w:szCs w:val="40"/>
                      </w:rPr>
                    </w:pPr>
                    <w:r w:rsidRPr="00D60A4C">
                      <w:rPr>
                        <w:rFonts w:ascii="Century Gothic" w:hAnsi="Century Gothic" w:cs="Century Gothic"/>
                        <w:b/>
                        <w:bCs/>
                        <w:caps/>
                        <w:color w:val="0C3183" w:themeColor="accent2"/>
                        <w:spacing w:val="-33"/>
                        <w:sz w:val="40"/>
                        <w:szCs w:val="40"/>
                      </w:rPr>
                      <w:t>THE BISHOP’S AWARD</w:t>
                    </w:r>
                  </w:p>
                  <w:p w:rsidR="00D60A4C" w:rsidRPr="00D60A4C" w:rsidRDefault="00D60A4C" w:rsidP="004E570B">
                    <w:pPr>
                      <w:rPr>
                        <w:color w:val="0C3183" w:themeColor="accent2"/>
                        <w:sz w:val="44"/>
                        <w:szCs w:val="4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65" w:rsidRDefault="00F94AAA">
    <w:pPr>
      <w:pStyle w:val="Header"/>
    </w:pPr>
    <w:r>
      <w:rPr>
        <w:noProof/>
      </w:rPr>
      <w:drawing>
        <wp:anchor distT="0" distB="0" distL="114300" distR="114300" simplePos="0" relativeHeight="251657216" behindDoc="1" locked="0" layoutInCell="1" allowOverlap="1">
          <wp:simplePos x="0" y="0"/>
          <wp:positionH relativeFrom="column">
            <wp:posOffset>-1160780</wp:posOffset>
          </wp:positionH>
          <wp:positionV relativeFrom="paragraph">
            <wp:posOffset>-71120</wp:posOffset>
          </wp:positionV>
          <wp:extent cx="7555230" cy="106870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 Office\Comms Files\CATHOLIC SCHOOLS OFFICE\FEDERATION OF PARENTS AND FRIENDS\BISHOPS AWARD\Links\BISHOPS-AWARD-2015-INFORMATION_cover-b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30" cy="10687050"/>
                  </a:xfrm>
                  <a:prstGeom prst="rect">
                    <a:avLst/>
                  </a:prstGeom>
                  <a:noFill/>
                  <a:ln>
                    <a:noFill/>
                  </a:ln>
                </pic:spPr>
              </pic:pic>
            </a:graphicData>
          </a:graphic>
        </wp:anchor>
      </w:drawing>
    </w:r>
    <w:r w:rsidR="00835B35">
      <w:rPr>
        <w:noProof/>
      </w:rPr>
      <mc:AlternateContent>
        <mc:Choice Requires="wps">
          <w:drawing>
            <wp:anchor distT="45720" distB="45720" distL="114300" distR="114300" simplePos="0" relativeHeight="251681792" behindDoc="0" locked="0" layoutInCell="1" allowOverlap="1">
              <wp:simplePos x="0" y="0"/>
              <wp:positionH relativeFrom="column">
                <wp:posOffset>4797425</wp:posOffset>
              </wp:positionH>
              <wp:positionV relativeFrom="paragraph">
                <wp:posOffset>1145540</wp:posOffset>
              </wp:positionV>
              <wp:extent cx="1207135" cy="743585"/>
              <wp:effectExtent l="0" t="0" r="0" b="0"/>
              <wp:wrapSquare wrapText="bothSides"/>
              <wp:docPr id="1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A" w:rsidRPr="00360CEA" w:rsidRDefault="00360CEA" w:rsidP="00360CEA">
                          <w:pPr>
                            <w:pStyle w:val="BasicParagraph"/>
                            <w:suppressAutoHyphens/>
                            <w:spacing w:line="240" w:lineRule="auto"/>
                            <w:jc w:val="center"/>
                            <w:rPr>
                              <w:rFonts w:ascii="Century Gothic" w:hAnsi="Century Gothic" w:cs="Century Gothic"/>
                              <w:bCs/>
                              <w:caps/>
                              <w:color w:val="FFFFFF" w:themeColor="background1"/>
                              <w:spacing w:val="-33"/>
                              <w:sz w:val="44"/>
                              <w:szCs w:val="44"/>
                            </w:rPr>
                          </w:pPr>
                          <w:r w:rsidRPr="00360CEA">
                            <w:rPr>
                              <w:rFonts w:ascii="Century Gothic" w:hAnsi="Century Gothic" w:cs="Century Gothic"/>
                              <w:bCs/>
                              <w:caps/>
                              <w:color w:val="FFFFFF" w:themeColor="background1"/>
                              <w:spacing w:val="-33"/>
                              <w:sz w:val="44"/>
                              <w:szCs w:val="44"/>
                            </w:rPr>
                            <w:t>Years</w:t>
                          </w:r>
                          <w:r>
                            <w:rPr>
                              <w:rFonts w:ascii="Century Gothic" w:hAnsi="Century Gothic" w:cs="Century Gothic"/>
                              <w:bCs/>
                              <w:caps/>
                              <w:color w:val="FFFFFF" w:themeColor="background1"/>
                              <w:spacing w:val="-33"/>
                              <w:sz w:val="44"/>
                              <w:szCs w:val="44"/>
                            </w:rPr>
                            <w:br/>
                          </w:r>
                          <w:r w:rsidRPr="00360CEA">
                            <w:rPr>
                              <w:rFonts w:ascii="Century Gothic" w:hAnsi="Century Gothic" w:cs="Century Gothic"/>
                              <w:b/>
                              <w:bCs/>
                              <w:caps/>
                              <w:color w:val="FFFFFF" w:themeColor="background1"/>
                              <w:spacing w:val="-33"/>
                              <w:sz w:val="44"/>
                              <w:szCs w:val="44"/>
                            </w:rPr>
                            <w:t>7-11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77.75pt;margin-top:90.2pt;width:95.05pt;height:58.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nEu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" filled="f" stroked="f">
              <v:textbox>
                <w:txbxContent>
                  <w:p w:rsidR="00360CEA" w:rsidRPr="00360CEA" w:rsidRDefault="00360CEA" w:rsidP="00360CEA">
                    <w:pPr>
                      <w:pStyle w:val="BasicParagraph"/>
                      <w:suppressAutoHyphens/>
                      <w:spacing w:line="240" w:lineRule="auto"/>
                      <w:jc w:val="center"/>
                      <w:rPr>
                        <w:rFonts w:ascii="Century Gothic" w:hAnsi="Century Gothic" w:cs="Century Gothic"/>
                        <w:bCs/>
                        <w:caps/>
                        <w:color w:val="FFFFFF" w:themeColor="background1"/>
                        <w:spacing w:val="-33"/>
                        <w:sz w:val="44"/>
                        <w:szCs w:val="44"/>
                      </w:rPr>
                    </w:pPr>
                    <w:r w:rsidRPr="00360CEA">
                      <w:rPr>
                        <w:rFonts w:ascii="Century Gothic" w:hAnsi="Century Gothic" w:cs="Century Gothic"/>
                        <w:bCs/>
                        <w:caps/>
                        <w:color w:val="FFFFFF" w:themeColor="background1"/>
                        <w:spacing w:val="-33"/>
                        <w:sz w:val="44"/>
                        <w:szCs w:val="44"/>
                      </w:rPr>
                      <w:t>Years</w:t>
                    </w:r>
                    <w:r>
                      <w:rPr>
                        <w:rFonts w:ascii="Century Gothic" w:hAnsi="Century Gothic" w:cs="Century Gothic"/>
                        <w:bCs/>
                        <w:caps/>
                        <w:color w:val="FFFFFF" w:themeColor="background1"/>
                        <w:spacing w:val="-33"/>
                        <w:sz w:val="44"/>
                        <w:szCs w:val="44"/>
                      </w:rPr>
                      <w:br/>
                    </w:r>
                    <w:r w:rsidRPr="00360CEA">
                      <w:rPr>
                        <w:rFonts w:ascii="Century Gothic" w:hAnsi="Century Gothic" w:cs="Century Gothic"/>
                        <w:b/>
                        <w:bCs/>
                        <w:caps/>
                        <w:color w:val="FFFFFF" w:themeColor="background1"/>
                        <w:spacing w:val="-33"/>
                        <w:sz w:val="44"/>
                        <w:szCs w:val="44"/>
                      </w:rPr>
                      <w:t>7-11</w:t>
                    </w:r>
                  </w:p>
                </w:txbxContent>
              </v:textbox>
              <w10:wrap type="square"/>
            </v:shape>
          </w:pict>
        </mc:Fallback>
      </mc:AlternateContent>
    </w:r>
    <w:r w:rsidR="00835B35">
      <w:rPr>
        <w:noProof/>
      </w:rPr>
      <mc:AlternateContent>
        <mc:Choice Requires="wps">
          <w:drawing>
            <wp:anchor distT="45720" distB="45720" distL="114300" distR="114300" simplePos="0" relativeHeight="251680768" behindDoc="0" locked="0" layoutInCell="1" allowOverlap="1">
              <wp:simplePos x="0" y="0"/>
              <wp:positionH relativeFrom="column">
                <wp:posOffset>669290</wp:posOffset>
              </wp:positionH>
              <wp:positionV relativeFrom="paragraph">
                <wp:posOffset>795655</wp:posOffset>
              </wp:positionV>
              <wp:extent cx="1207135" cy="657860"/>
              <wp:effectExtent l="0" t="0" r="0" b="8890"/>
              <wp:wrapSquare wrapText="bothSides"/>
              <wp:docPr id="1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A" w:rsidRPr="00360CEA" w:rsidRDefault="002B2099" w:rsidP="00404CFF">
                          <w:pPr>
                            <w:pStyle w:val="BasicParagraph"/>
                            <w:suppressAutoHyphens/>
                            <w:rPr>
                              <w:rFonts w:ascii="Century Gothic" w:hAnsi="Century Gothic" w:cs="Century Gothic"/>
                              <w:bCs/>
                              <w:caps/>
                              <w:color w:val="FFFFFF" w:themeColor="background1"/>
                              <w:spacing w:val="-33"/>
                              <w:sz w:val="72"/>
                              <w:szCs w:val="72"/>
                            </w:rPr>
                          </w:pPr>
                          <w:r>
                            <w:rPr>
                              <w:rFonts w:ascii="Century Gothic" w:hAnsi="Century Gothic" w:cs="Century Gothic"/>
                              <w:bCs/>
                              <w:caps/>
                              <w:color w:val="FFFFFF" w:themeColor="background1"/>
                              <w:spacing w:val="-33"/>
                              <w:sz w:val="72"/>
                              <w:szCs w:val="72"/>
                            </w:rPr>
                            <w:t>201</w:t>
                          </w:r>
                          <w:r w:rsidR="00A81B38">
                            <w:rPr>
                              <w:rFonts w:ascii="Century Gothic" w:hAnsi="Century Gothic" w:cs="Century Gothic"/>
                              <w:bCs/>
                              <w:caps/>
                              <w:color w:val="FFFFFF" w:themeColor="background1"/>
                              <w:spacing w:val="-33"/>
                              <w:sz w:val="72"/>
                              <w:szCs w:val="72"/>
                            </w:rPr>
                            <w:t>7</w:t>
                          </w:r>
                        </w:p>
                        <w:p w:rsidR="00360CEA" w:rsidRPr="00360CEA" w:rsidRDefault="00360CEA" w:rsidP="00404CF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52.7pt;margin-top:62.65pt;width:95.05pt;height:5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28vAIAAMM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" filled="f" stroked="f">
              <v:textbox>
                <w:txbxContent>
                  <w:p w:rsidR="00360CEA" w:rsidRPr="00360CEA" w:rsidRDefault="002B2099" w:rsidP="00404CFF">
                    <w:pPr>
                      <w:pStyle w:val="BasicParagraph"/>
                      <w:suppressAutoHyphens/>
                      <w:rPr>
                        <w:rFonts w:ascii="Century Gothic" w:hAnsi="Century Gothic" w:cs="Century Gothic"/>
                        <w:bCs/>
                        <w:caps/>
                        <w:color w:val="FFFFFF" w:themeColor="background1"/>
                        <w:spacing w:val="-33"/>
                        <w:sz w:val="72"/>
                        <w:szCs w:val="72"/>
                      </w:rPr>
                    </w:pPr>
                    <w:r>
                      <w:rPr>
                        <w:rFonts w:ascii="Century Gothic" w:hAnsi="Century Gothic" w:cs="Century Gothic"/>
                        <w:bCs/>
                        <w:caps/>
                        <w:color w:val="FFFFFF" w:themeColor="background1"/>
                        <w:spacing w:val="-33"/>
                        <w:sz w:val="72"/>
                        <w:szCs w:val="72"/>
                      </w:rPr>
                      <w:t>201</w:t>
                    </w:r>
                    <w:r w:rsidR="00A81B38">
                      <w:rPr>
                        <w:rFonts w:ascii="Century Gothic" w:hAnsi="Century Gothic" w:cs="Century Gothic"/>
                        <w:bCs/>
                        <w:caps/>
                        <w:color w:val="FFFFFF" w:themeColor="background1"/>
                        <w:spacing w:val="-33"/>
                        <w:sz w:val="72"/>
                        <w:szCs w:val="72"/>
                      </w:rPr>
                      <w:t>7</w:t>
                    </w:r>
                  </w:p>
                  <w:p w:rsidR="00360CEA" w:rsidRPr="00360CEA" w:rsidRDefault="00360CEA" w:rsidP="00404CFF">
                    <w:pPr>
                      <w:rPr>
                        <w:color w:val="FFFFFF" w:themeColor="background1"/>
                      </w:rPr>
                    </w:pPr>
                  </w:p>
                </w:txbxContent>
              </v:textbox>
              <w10:wrap type="square"/>
            </v:shape>
          </w:pict>
        </mc:Fallback>
      </mc:AlternateContent>
    </w:r>
    <w:r w:rsidR="00835B35">
      <w:rPr>
        <w:noProof/>
      </w:rPr>
      <mc:AlternateContent>
        <mc:Choice Requires="wps">
          <w:drawing>
            <wp:anchor distT="45720" distB="45720" distL="114300" distR="114300" simplePos="0" relativeHeight="251679744" behindDoc="0" locked="0" layoutInCell="1" allowOverlap="1">
              <wp:simplePos x="0" y="0"/>
              <wp:positionH relativeFrom="column">
                <wp:posOffset>669290</wp:posOffset>
              </wp:positionH>
              <wp:positionV relativeFrom="paragraph">
                <wp:posOffset>281305</wp:posOffset>
              </wp:positionV>
              <wp:extent cx="4864735" cy="657860"/>
              <wp:effectExtent l="0" t="0" r="0" b="889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CFF" w:rsidRPr="00404CFF" w:rsidRDefault="00404CFF" w:rsidP="00404CFF">
                          <w:pPr>
                            <w:pStyle w:val="BasicParagraph"/>
                            <w:suppressAutoHyphens/>
                            <w:rPr>
                              <w:rFonts w:ascii="Century Gothic" w:hAnsi="Century Gothic" w:cs="Century Gothic"/>
                              <w:b/>
                              <w:bCs/>
                              <w:caps/>
                              <w:color w:val="FFFFFF" w:themeColor="background1"/>
                              <w:spacing w:val="-33"/>
                              <w:sz w:val="72"/>
                              <w:szCs w:val="72"/>
                            </w:rPr>
                          </w:pPr>
                          <w:r w:rsidRPr="00404CFF">
                            <w:rPr>
                              <w:rFonts w:ascii="Century Gothic" w:hAnsi="Century Gothic" w:cs="Century Gothic"/>
                              <w:b/>
                              <w:bCs/>
                              <w:caps/>
                              <w:color w:val="FFFFFF" w:themeColor="background1"/>
                              <w:spacing w:val="-33"/>
                              <w:sz w:val="72"/>
                              <w:szCs w:val="72"/>
                            </w:rPr>
                            <w:t>tHE BISHOP’S AWARD</w:t>
                          </w:r>
                        </w:p>
                        <w:p w:rsidR="00404CFF" w:rsidRPr="00404CFF" w:rsidRDefault="00404CFF" w:rsidP="00404CF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7pt;margin-top:22.15pt;width:383.05pt;height:5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fS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" filled="f" stroked="f">
              <v:textbox>
                <w:txbxContent>
                  <w:p w:rsidR="00404CFF" w:rsidRPr="00404CFF" w:rsidRDefault="00404CFF" w:rsidP="00404CFF">
                    <w:pPr>
                      <w:pStyle w:val="BasicParagraph"/>
                      <w:suppressAutoHyphens/>
                      <w:rPr>
                        <w:rFonts w:ascii="Century Gothic" w:hAnsi="Century Gothic" w:cs="Century Gothic"/>
                        <w:b/>
                        <w:bCs/>
                        <w:caps/>
                        <w:color w:val="FFFFFF" w:themeColor="background1"/>
                        <w:spacing w:val="-33"/>
                        <w:sz w:val="72"/>
                        <w:szCs w:val="72"/>
                      </w:rPr>
                    </w:pPr>
                    <w:r w:rsidRPr="00404CFF">
                      <w:rPr>
                        <w:rFonts w:ascii="Century Gothic" w:hAnsi="Century Gothic" w:cs="Century Gothic"/>
                        <w:b/>
                        <w:bCs/>
                        <w:caps/>
                        <w:color w:val="FFFFFF" w:themeColor="background1"/>
                        <w:spacing w:val="-33"/>
                        <w:sz w:val="72"/>
                        <w:szCs w:val="72"/>
                      </w:rPr>
                      <w:t>tHE BISHOP’S AWARD</w:t>
                    </w:r>
                  </w:p>
                  <w:p w:rsidR="00404CFF" w:rsidRPr="00404CFF" w:rsidRDefault="00404CFF" w:rsidP="00404CFF">
                    <w:pPr>
                      <w:rPr>
                        <w:color w:val="FFFFFF" w:themeColor="background1"/>
                      </w:rPr>
                    </w:pPr>
                  </w:p>
                </w:txbxContent>
              </v:textbox>
              <w10:wrap type="square"/>
            </v:shape>
          </w:pict>
        </mc:Fallback>
      </mc:AlternateContent>
    </w:r>
    <w:r w:rsidR="00835B35">
      <w:rPr>
        <w:noProof/>
      </w:rPr>
      <mc:AlternateContent>
        <mc:Choice Requires="wps">
          <w:drawing>
            <wp:anchor distT="0" distB="0" distL="114300" distR="114300" simplePos="0" relativeHeight="251674624" behindDoc="0" locked="0" layoutInCell="1" allowOverlap="1">
              <wp:simplePos x="0" y="0"/>
              <wp:positionH relativeFrom="column">
                <wp:posOffset>3133090</wp:posOffset>
              </wp:positionH>
              <wp:positionV relativeFrom="paragraph">
                <wp:posOffset>-69215</wp:posOffset>
              </wp:positionV>
              <wp:extent cx="2990850" cy="1091565"/>
              <wp:effectExtent l="0" t="0" r="0" b="0"/>
              <wp:wrapNone/>
              <wp:docPr id="1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865" w:rsidRDefault="00F41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6.7pt;margin-top:-5.45pt;width:235.5pt;height:8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bT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" filled="f" stroked="f">
              <v:textbox>
                <w:txbxContent>
                  <w:p w:rsidR="00F41865" w:rsidRDefault="00F4186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E42"/>
    <w:multiLevelType w:val="hybridMultilevel"/>
    <w:tmpl w:val="A0E4D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52B5A"/>
    <w:multiLevelType w:val="hybridMultilevel"/>
    <w:tmpl w:val="95A2D216"/>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758FC"/>
    <w:multiLevelType w:val="hybridMultilevel"/>
    <w:tmpl w:val="15FCC56C"/>
    <w:lvl w:ilvl="0" w:tplc="DEB454EE">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8086678"/>
    <w:multiLevelType w:val="hybridMultilevel"/>
    <w:tmpl w:val="34B8D0CC"/>
    <w:lvl w:ilvl="0" w:tplc="07C674CC">
      <w:start w:val="1"/>
      <w:numFmt w:val="decimal"/>
      <w:lvlText w:val="%1."/>
      <w:lvlJc w:val="left"/>
      <w:pPr>
        <w:ind w:left="720" w:hanging="360"/>
      </w:pPr>
      <w:rPr>
        <w:rFonts w:hint="default"/>
        <w:color w:val="97BF0D"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2C1F76"/>
    <w:multiLevelType w:val="hybridMultilevel"/>
    <w:tmpl w:val="C72429A8"/>
    <w:lvl w:ilvl="0" w:tplc="85E2BEF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33D67"/>
    <w:multiLevelType w:val="hybridMultilevel"/>
    <w:tmpl w:val="77C404E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B8364D"/>
    <w:multiLevelType w:val="hybridMultilevel"/>
    <w:tmpl w:val="5A087A92"/>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C09539E"/>
    <w:multiLevelType w:val="hybridMultilevel"/>
    <w:tmpl w:val="B290E190"/>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FD50713"/>
    <w:multiLevelType w:val="hybridMultilevel"/>
    <w:tmpl w:val="137A7C5E"/>
    <w:lvl w:ilvl="0" w:tplc="42B697F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D231B"/>
    <w:multiLevelType w:val="hybridMultilevel"/>
    <w:tmpl w:val="6FBE4C54"/>
    <w:lvl w:ilvl="0" w:tplc="047AFE5A">
      <w:start w:val="1"/>
      <w:numFmt w:val="decimal"/>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10" w15:restartNumberingAfterBreak="0">
    <w:nsid w:val="428E1619"/>
    <w:multiLevelType w:val="hybridMultilevel"/>
    <w:tmpl w:val="BEEA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036DE"/>
    <w:multiLevelType w:val="hybridMultilevel"/>
    <w:tmpl w:val="303C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F13B36"/>
    <w:multiLevelType w:val="hybridMultilevel"/>
    <w:tmpl w:val="7C7C4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513AD5"/>
    <w:multiLevelType w:val="hybridMultilevel"/>
    <w:tmpl w:val="55983FD8"/>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C140CE"/>
    <w:multiLevelType w:val="hybridMultilevel"/>
    <w:tmpl w:val="6BD8DB3E"/>
    <w:lvl w:ilvl="0" w:tplc="6F3608AE">
      <w:start w:val="1"/>
      <w:numFmt w:val="lowerLetter"/>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15" w15:restartNumberingAfterBreak="0">
    <w:nsid w:val="7D126B58"/>
    <w:multiLevelType w:val="hybridMultilevel"/>
    <w:tmpl w:val="88D49A0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5"/>
  </w:num>
  <w:num w:numId="6">
    <w:abstractNumId w:val="11"/>
  </w:num>
  <w:num w:numId="7">
    <w:abstractNumId w:val="7"/>
  </w:num>
  <w:num w:numId="8">
    <w:abstractNumId w:val="13"/>
  </w:num>
  <w:num w:numId="9">
    <w:abstractNumId w:val="2"/>
  </w:num>
  <w:num w:numId="10">
    <w:abstractNumId w:val="6"/>
  </w:num>
  <w:num w:numId="11">
    <w:abstractNumId w:val="1"/>
  </w:num>
  <w:num w:numId="12">
    <w:abstractNumId w:val="4"/>
  </w:num>
  <w:num w:numId="13">
    <w:abstractNumId w:val="8"/>
  </w:num>
  <w:num w:numId="14">
    <w:abstractNumId w:val="1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drawingGridHorizontalSpacing w:val="100"/>
  <w:displayHorizontalDrawingGridEvery w:val="2"/>
  <w:characterSpacingControl w:val="doNotCompress"/>
  <w:hdrShapeDefaults>
    <o:shapedefaults v:ext="edit" spidmax="5529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B9"/>
    <w:rsid w:val="0003105B"/>
    <w:rsid w:val="0004395D"/>
    <w:rsid w:val="000614AD"/>
    <w:rsid w:val="00084A5C"/>
    <w:rsid w:val="000C6502"/>
    <w:rsid w:val="000D1BB6"/>
    <w:rsid w:val="000D2A8A"/>
    <w:rsid w:val="000F2ECC"/>
    <w:rsid w:val="000F78BA"/>
    <w:rsid w:val="00107C38"/>
    <w:rsid w:val="00120426"/>
    <w:rsid w:val="0012236C"/>
    <w:rsid w:val="001640B1"/>
    <w:rsid w:val="00177DDB"/>
    <w:rsid w:val="001813B1"/>
    <w:rsid w:val="001A0CE3"/>
    <w:rsid w:val="001E23D5"/>
    <w:rsid w:val="002068BB"/>
    <w:rsid w:val="00236130"/>
    <w:rsid w:val="00247A48"/>
    <w:rsid w:val="0025716E"/>
    <w:rsid w:val="002B2099"/>
    <w:rsid w:val="002C02A0"/>
    <w:rsid w:val="002C0C80"/>
    <w:rsid w:val="002F5832"/>
    <w:rsid w:val="003048E1"/>
    <w:rsid w:val="003250D8"/>
    <w:rsid w:val="00325D61"/>
    <w:rsid w:val="003309E9"/>
    <w:rsid w:val="003314FC"/>
    <w:rsid w:val="00331816"/>
    <w:rsid w:val="00343945"/>
    <w:rsid w:val="00360CEA"/>
    <w:rsid w:val="00396D93"/>
    <w:rsid w:val="003D2C39"/>
    <w:rsid w:val="003E3915"/>
    <w:rsid w:val="003F1DED"/>
    <w:rsid w:val="00404CFF"/>
    <w:rsid w:val="00410889"/>
    <w:rsid w:val="004277C3"/>
    <w:rsid w:val="00427D64"/>
    <w:rsid w:val="004305BF"/>
    <w:rsid w:val="00442DC0"/>
    <w:rsid w:val="00444A07"/>
    <w:rsid w:val="0045375F"/>
    <w:rsid w:val="00487401"/>
    <w:rsid w:val="0049204E"/>
    <w:rsid w:val="004B3C6F"/>
    <w:rsid w:val="004B505C"/>
    <w:rsid w:val="004E570B"/>
    <w:rsid w:val="004F424A"/>
    <w:rsid w:val="0053199D"/>
    <w:rsid w:val="00541CA2"/>
    <w:rsid w:val="0054341A"/>
    <w:rsid w:val="0055176A"/>
    <w:rsid w:val="0057052D"/>
    <w:rsid w:val="0057785C"/>
    <w:rsid w:val="005A1006"/>
    <w:rsid w:val="005B61C2"/>
    <w:rsid w:val="005C6115"/>
    <w:rsid w:val="005D43DA"/>
    <w:rsid w:val="006278CF"/>
    <w:rsid w:val="00641F21"/>
    <w:rsid w:val="00675297"/>
    <w:rsid w:val="00676443"/>
    <w:rsid w:val="00686FCE"/>
    <w:rsid w:val="00697A38"/>
    <w:rsid w:val="006A37E7"/>
    <w:rsid w:val="006B3B64"/>
    <w:rsid w:val="006C4F31"/>
    <w:rsid w:val="006D5F6A"/>
    <w:rsid w:val="00702523"/>
    <w:rsid w:val="0070334C"/>
    <w:rsid w:val="007104A8"/>
    <w:rsid w:val="00714757"/>
    <w:rsid w:val="007370F6"/>
    <w:rsid w:val="007412FD"/>
    <w:rsid w:val="00774320"/>
    <w:rsid w:val="0077664C"/>
    <w:rsid w:val="00782927"/>
    <w:rsid w:val="00803C6B"/>
    <w:rsid w:val="00821E2B"/>
    <w:rsid w:val="00832B3F"/>
    <w:rsid w:val="00832BC3"/>
    <w:rsid w:val="00835B35"/>
    <w:rsid w:val="008602B0"/>
    <w:rsid w:val="0086500B"/>
    <w:rsid w:val="008A46A7"/>
    <w:rsid w:val="008B22EB"/>
    <w:rsid w:val="008B7BB7"/>
    <w:rsid w:val="008F3C8E"/>
    <w:rsid w:val="00901390"/>
    <w:rsid w:val="009161AB"/>
    <w:rsid w:val="00942944"/>
    <w:rsid w:val="00982AB9"/>
    <w:rsid w:val="009A3DA8"/>
    <w:rsid w:val="009B3F72"/>
    <w:rsid w:val="009E33DA"/>
    <w:rsid w:val="00A27133"/>
    <w:rsid w:val="00A42FAF"/>
    <w:rsid w:val="00A52CBA"/>
    <w:rsid w:val="00A57247"/>
    <w:rsid w:val="00A66FF4"/>
    <w:rsid w:val="00A81B38"/>
    <w:rsid w:val="00AA48E6"/>
    <w:rsid w:val="00AD0AFE"/>
    <w:rsid w:val="00AE487A"/>
    <w:rsid w:val="00AF1099"/>
    <w:rsid w:val="00B01E93"/>
    <w:rsid w:val="00B02C79"/>
    <w:rsid w:val="00B278D8"/>
    <w:rsid w:val="00B60E82"/>
    <w:rsid w:val="00B85BB0"/>
    <w:rsid w:val="00BA1643"/>
    <w:rsid w:val="00BA791F"/>
    <w:rsid w:val="00BC0F64"/>
    <w:rsid w:val="00BC7B8E"/>
    <w:rsid w:val="00BF77CE"/>
    <w:rsid w:val="00C079E1"/>
    <w:rsid w:val="00C229C3"/>
    <w:rsid w:val="00C447F9"/>
    <w:rsid w:val="00CF05DA"/>
    <w:rsid w:val="00CF144D"/>
    <w:rsid w:val="00D05F41"/>
    <w:rsid w:val="00D216E7"/>
    <w:rsid w:val="00D27DC0"/>
    <w:rsid w:val="00D41968"/>
    <w:rsid w:val="00D60A4C"/>
    <w:rsid w:val="00D811E1"/>
    <w:rsid w:val="00D81A4A"/>
    <w:rsid w:val="00DC7677"/>
    <w:rsid w:val="00E25FC1"/>
    <w:rsid w:val="00E440FE"/>
    <w:rsid w:val="00E80510"/>
    <w:rsid w:val="00E90E20"/>
    <w:rsid w:val="00EC53FA"/>
    <w:rsid w:val="00ED7A19"/>
    <w:rsid w:val="00EF353E"/>
    <w:rsid w:val="00F119DE"/>
    <w:rsid w:val="00F12805"/>
    <w:rsid w:val="00F41865"/>
    <w:rsid w:val="00F65D87"/>
    <w:rsid w:val="00F94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strokecolor="none"/>
    </o:shapedefaults>
    <o:shapelayout v:ext="edit">
      <o:idmap v:ext="edit" data="1"/>
    </o:shapelayout>
  </w:shapeDefaults>
  <w:decimalSymbol w:val="."/>
  <w:listSeparator w:val=","/>
  <w15:docId w15:val="{23AA25FB-EEED-4C56-AA39-3D4B9CB5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7A"/>
    <w:pPr>
      <w:spacing w:after="240"/>
    </w:pPr>
    <w:rPr>
      <w:rFonts w:ascii="Arial" w:hAnsi="Arial"/>
      <w:sz w:val="20"/>
    </w:rPr>
  </w:style>
  <w:style w:type="paragraph" w:styleId="Heading1">
    <w:name w:val="heading 1"/>
    <w:basedOn w:val="Normal"/>
    <w:next w:val="Normal"/>
    <w:link w:val="Heading1Char"/>
    <w:uiPriority w:val="9"/>
    <w:qFormat/>
    <w:rsid w:val="00AD0AFE"/>
    <w:pPr>
      <w:keepNext/>
      <w:keepLines/>
      <w:spacing w:before="480" w:after="0"/>
      <w:outlineLvl w:val="0"/>
    </w:pPr>
    <w:rPr>
      <w:rFonts w:asciiTheme="majorHAnsi" w:eastAsiaTheme="majorEastAsia" w:hAnsiTheme="majorHAnsi" w:cstheme="majorBidi"/>
      <w:bCs/>
      <w:color w:val="0C3183" w:themeColor="accent2"/>
      <w:sz w:val="40"/>
      <w:szCs w:val="28"/>
    </w:rPr>
  </w:style>
  <w:style w:type="paragraph" w:styleId="Heading2">
    <w:name w:val="heading 2"/>
    <w:next w:val="Normal"/>
    <w:link w:val="Heading2Char"/>
    <w:uiPriority w:val="9"/>
    <w:unhideWhenUsed/>
    <w:qFormat/>
    <w:rsid w:val="001813B1"/>
    <w:pPr>
      <w:autoSpaceDE w:val="0"/>
      <w:autoSpaceDN w:val="0"/>
      <w:adjustRightInd w:val="0"/>
      <w:spacing w:after="120" w:line="240" w:lineRule="auto"/>
      <w:outlineLvl w:val="1"/>
    </w:pPr>
    <w:rPr>
      <w:rFonts w:ascii="Century Gothic" w:hAnsi="Century Gothic" w:cs="CenturyGothic"/>
      <w:color w:val="092462" w:themeColor="text2" w:themeShade="BF"/>
      <w:sz w:val="30"/>
      <w:szCs w:val="30"/>
    </w:rPr>
  </w:style>
  <w:style w:type="paragraph" w:styleId="Heading3">
    <w:name w:val="heading 3"/>
    <w:basedOn w:val="Normal"/>
    <w:next w:val="Normal"/>
    <w:link w:val="Heading3Char"/>
    <w:uiPriority w:val="9"/>
    <w:semiHidden/>
    <w:unhideWhenUsed/>
    <w:qFormat/>
    <w:rsid w:val="00AD0AFE"/>
    <w:pPr>
      <w:keepNext/>
      <w:keepLines/>
      <w:spacing w:before="200" w:after="0"/>
      <w:outlineLvl w:val="2"/>
    </w:pPr>
    <w:rPr>
      <w:rFonts w:asciiTheme="majorHAnsi" w:eastAsiaTheme="majorEastAsia" w:hAnsiTheme="majorHAnsi" w:cstheme="majorBidi"/>
      <w:b/>
      <w:bCs/>
      <w:caps/>
      <w:color w:val="97BF0D" w:themeColor="accent3"/>
      <w:spacing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43945"/>
    <w:pPr>
      <w:tabs>
        <w:tab w:val="center" w:pos="4513"/>
        <w:tab w:val="right" w:pos="9026"/>
      </w:tabs>
      <w:spacing w:after="0" w:line="240" w:lineRule="auto"/>
    </w:pPr>
    <w:rPr>
      <w:rFonts w:ascii="Arial" w:hAnsi="Arial"/>
      <w:sz w:val="20"/>
    </w:rPr>
  </w:style>
  <w:style w:type="character" w:customStyle="1" w:styleId="HeaderChar">
    <w:name w:val="Header Char"/>
    <w:basedOn w:val="DefaultParagraphFont"/>
    <w:link w:val="Header"/>
    <w:uiPriority w:val="99"/>
    <w:rsid w:val="00343945"/>
    <w:rPr>
      <w:rFonts w:ascii="Arial" w:hAnsi="Arial"/>
      <w:sz w:val="20"/>
    </w:rPr>
  </w:style>
  <w:style w:type="paragraph" w:styleId="Footer">
    <w:name w:val="footer"/>
    <w:basedOn w:val="Normal"/>
    <w:link w:val="FooterChar"/>
    <w:uiPriority w:val="99"/>
    <w:unhideWhenUsed/>
    <w:rsid w:val="00D81A4A"/>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D81A4A"/>
    <w:rPr>
      <w:rFonts w:asciiTheme="majorHAnsi" w:hAnsiTheme="majorHAnsi" w:cs="Arial"/>
      <w:color w:val="FFFFFF"/>
      <w:sz w:val="17"/>
      <w:szCs w:val="17"/>
    </w:rPr>
  </w:style>
  <w:style w:type="paragraph" w:styleId="BalloonText">
    <w:name w:val="Balloon Text"/>
    <w:basedOn w:val="Normal"/>
    <w:link w:val="BalloonTextChar"/>
    <w:uiPriority w:val="99"/>
    <w:semiHidden/>
    <w:unhideWhenUsed/>
    <w:rsid w:val="00A2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3"/>
    <w:rPr>
      <w:rFonts w:ascii="Tahoma" w:hAnsi="Tahoma" w:cs="Tahoma"/>
      <w:sz w:val="16"/>
      <w:szCs w:val="16"/>
    </w:rPr>
  </w:style>
  <w:style w:type="paragraph" w:customStyle="1" w:styleId="ROLE">
    <w:name w:val="ROLE"/>
    <w:qFormat/>
    <w:rsid w:val="008B7BB7"/>
    <w:pPr>
      <w:autoSpaceDE w:val="0"/>
      <w:autoSpaceDN w:val="0"/>
      <w:adjustRightInd w:val="0"/>
      <w:spacing w:before="60" w:after="160" w:line="240" w:lineRule="auto"/>
    </w:pPr>
    <w:rPr>
      <w:rFonts w:ascii="Century Gothic" w:hAnsi="Century Gothic" w:cs="CenturyGothic"/>
      <w:caps/>
      <w:color w:val="A6A6A6" w:themeColor="background1" w:themeShade="A6"/>
      <w:sz w:val="16"/>
      <w:szCs w:val="16"/>
    </w:rPr>
  </w:style>
  <w:style w:type="character" w:customStyle="1" w:styleId="Heading2Char">
    <w:name w:val="Heading 2 Char"/>
    <w:basedOn w:val="DefaultParagraphFont"/>
    <w:link w:val="Heading2"/>
    <w:uiPriority w:val="9"/>
    <w:rsid w:val="001813B1"/>
    <w:rPr>
      <w:rFonts w:ascii="Century Gothic" w:hAnsi="Century Gothic" w:cs="CenturyGothic"/>
      <w:color w:val="092462" w:themeColor="text2" w:themeShade="BF"/>
      <w:sz w:val="30"/>
      <w:szCs w:val="30"/>
    </w:rPr>
  </w:style>
  <w:style w:type="paragraph" w:styleId="NoSpacing">
    <w:name w:val="No Spacing"/>
    <w:basedOn w:val="Normal"/>
    <w:uiPriority w:val="1"/>
    <w:qFormat/>
    <w:rsid w:val="00B278D8"/>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BA1643"/>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6B3B64"/>
    <w:rPr>
      <w:rFonts w:asciiTheme="majorHAnsi" w:hAnsiTheme="majorHAnsi"/>
      <w:color w:val="A6A6A6" w:themeColor="background1" w:themeShade="A6"/>
      <w:sz w:val="20"/>
    </w:rPr>
  </w:style>
  <w:style w:type="character" w:customStyle="1" w:styleId="Heading1Char">
    <w:name w:val="Heading 1 Char"/>
    <w:basedOn w:val="DefaultParagraphFont"/>
    <w:link w:val="Heading1"/>
    <w:uiPriority w:val="9"/>
    <w:rsid w:val="00AD0AFE"/>
    <w:rPr>
      <w:rFonts w:asciiTheme="majorHAnsi" w:eastAsiaTheme="majorEastAsia" w:hAnsiTheme="majorHAnsi" w:cstheme="majorBidi"/>
      <w:bCs/>
      <w:color w:val="0C3183" w:themeColor="accent2"/>
      <w:sz w:val="40"/>
      <w:szCs w:val="28"/>
    </w:rPr>
  </w:style>
  <w:style w:type="character" w:customStyle="1" w:styleId="Heading3Char">
    <w:name w:val="Heading 3 Char"/>
    <w:basedOn w:val="DefaultParagraphFont"/>
    <w:link w:val="Heading3"/>
    <w:uiPriority w:val="9"/>
    <w:semiHidden/>
    <w:rsid w:val="00AD0AFE"/>
    <w:rPr>
      <w:rFonts w:asciiTheme="majorHAnsi" w:eastAsiaTheme="majorEastAsia" w:hAnsiTheme="majorHAnsi" w:cstheme="majorBidi"/>
      <w:b/>
      <w:bCs/>
      <w:caps/>
      <w:color w:val="97BF0D" w:themeColor="accent3"/>
      <w:spacing w:val="14"/>
    </w:rPr>
  </w:style>
  <w:style w:type="paragraph" w:styleId="Title">
    <w:name w:val="Title"/>
    <w:basedOn w:val="Normal"/>
    <w:next w:val="Normal"/>
    <w:link w:val="TitleChar"/>
    <w:uiPriority w:val="10"/>
    <w:qFormat/>
    <w:rsid w:val="00D81A4A"/>
    <w:pPr>
      <w:pBdr>
        <w:bottom w:val="single" w:sz="8" w:space="4" w:color="009EE0" w:themeColor="accent1"/>
      </w:pBdr>
      <w:spacing w:after="300" w:line="240" w:lineRule="auto"/>
      <w:contextualSpacing/>
    </w:pPr>
    <w:rPr>
      <w:rFonts w:asciiTheme="majorHAnsi" w:eastAsiaTheme="majorEastAsia" w:hAnsiTheme="majorHAnsi" w:cstheme="majorBidi"/>
      <w:color w:val="092462" w:themeColor="text2" w:themeShade="BF"/>
      <w:spacing w:val="5"/>
      <w:kern w:val="28"/>
      <w:sz w:val="56"/>
      <w:szCs w:val="52"/>
    </w:rPr>
  </w:style>
  <w:style w:type="character" w:customStyle="1" w:styleId="TitleChar">
    <w:name w:val="Title Char"/>
    <w:basedOn w:val="DefaultParagraphFont"/>
    <w:link w:val="Title"/>
    <w:uiPriority w:val="10"/>
    <w:rsid w:val="00D81A4A"/>
    <w:rPr>
      <w:rFonts w:asciiTheme="majorHAnsi" w:eastAsiaTheme="majorEastAsia" w:hAnsiTheme="majorHAnsi" w:cstheme="majorBidi"/>
      <w:color w:val="092462" w:themeColor="text2" w:themeShade="BF"/>
      <w:spacing w:val="5"/>
      <w:kern w:val="28"/>
      <w:sz w:val="56"/>
      <w:szCs w:val="52"/>
    </w:rPr>
  </w:style>
  <w:style w:type="paragraph" w:customStyle="1" w:styleId="ContactDetails">
    <w:name w:val="Contact Details"/>
    <w:next w:val="NoSpacing"/>
    <w:qFormat/>
    <w:rsid w:val="00D05F41"/>
    <w:pPr>
      <w:spacing w:before="240" w:after="0"/>
    </w:pPr>
    <w:rPr>
      <w:rFonts w:ascii="Century Gothic" w:hAnsi="Century Gothic" w:cs="CenturyGothic"/>
      <w:color w:val="A6A6A6" w:themeColor="background1" w:themeShade="A6"/>
      <w:sz w:val="20"/>
      <w:szCs w:val="16"/>
    </w:rPr>
  </w:style>
  <w:style w:type="paragraph" w:customStyle="1" w:styleId="Team">
    <w:name w:val="Team"/>
    <w:basedOn w:val="NoSpacing"/>
    <w:qFormat/>
    <w:rsid w:val="0086500B"/>
    <w:pPr>
      <w:spacing w:before="120" w:line="240" w:lineRule="auto"/>
    </w:pPr>
    <w:rPr>
      <w:rFonts w:asciiTheme="majorHAnsi" w:hAnsiTheme="majorHAnsi"/>
      <w:b/>
      <w:color w:val="092462" w:themeColor="text2" w:themeShade="BF"/>
      <w:sz w:val="24"/>
    </w:rPr>
  </w:style>
  <w:style w:type="table" w:styleId="TableGrid">
    <w:name w:val="Table Grid"/>
    <w:basedOn w:val="TableNormal"/>
    <w:uiPriority w:val="59"/>
    <w:rsid w:val="00CF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443"/>
    <w:pPr>
      <w:widowControl w:val="0"/>
      <w:spacing w:before="120" w:after="40" w:line="264" w:lineRule="auto"/>
      <w:ind w:left="720"/>
    </w:pPr>
    <w:rPr>
      <w:rFonts w:ascii="Arial Narrow" w:eastAsiaTheme="minorHAnsi" w:hAnsi="Arial Narrow"/>
      <w:color w:val="595959" w:themeColor="text1" w:themeTint="A6"/>
      <w:lang w:eastAsia="en-US"/>
    </w:rPr>
  </w:style>
  <w:style w:type="paragraph" w:customStyle="1" w:styleId="BasicParagraph">
    <w:name w:val="[Basic Paragraph]"/>
    <w:basedOn w:val="Normal"/>
    <w:uiPriority w:val="99"/>
    <w:rsid w:val="00E25FC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semiHidden/>
    <w:unhideWhenUsed/>
    <w:rsid w:val="00832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6887">
      <w:bodyDiv w:val="1"/>
      <w:marLeft w:val="0"/>
      <w:marRight w:val="0"/>
      <w:marTop w:val="0"/>
      <w:marBottom w:val="0"/>
      <w:divBdr>
        <w:top w:val="none" w:sz="0" w:space="0" w:color="auto"/>
        <w:left w:val="none" w:sz="0" w:space="0" w:color="auto"/>
        <w:bottom w:val="none" w:sz="0" w:space="0" w:color="auto"/>
        <w:right w:val="none" w:sz="0" w:space="0" w:color="auto"/>
      </w:divBdr>
    </w:div>
    <w:div w:id="340205455">
      <w:bodyDiv w:val="1"/>
      <w:marLeft w:val="0"/>
      <w:marRight w:val="0"/>
      <w:marTop w:val="0"/>
      <w:marBottom w:val="0"/>
      <w:divBdr>
        <w:top w:val="none" w:sz="0" w:space="0" w:color="auto"/>
        <w:left w:val="none" w:sz="0" w:space="0" w:color="auto"/>
        <w:bottom w:val="none" w:sz="0" w:space="0" w:color="auto"/>
        <w:right w:val="none" w:sz="0" w:space="0" w:color="auto"/>
      </w:divBdr>
    </w:div>
    <w:div w:id="647589369">
      <w:bodyDiv w:val="1"/>
      <w:marLeft w:val="0"/>
      <w:marRight w:val="0"/>
      <w:marTop w:val="0"/>
      <w:marBottom w:val="0"/>
      <w:divBdr>
        <w:top w:val="none" w:sz="0" w:space="0" w:color="auto"/>
        <w:left w:val="none" w:sz="0" w:space="0" w:color="auto"/>
        <w:bottom w:val="none" w:sz="0" w:space="0" w:color="auto"/>
        <w:right w:val="none" w:sz="0" w:space="0" w:color="auto"/>
      </w:divBdr>
    </w:div>
    <w:div w:id="692463545">
      <w:bodyDiv w:val="1"/>
      <w:marLeft w:val="0"/>
      <w:marRight w:val="0"/>
      <w:marTop w:val="0"/>
      <w:marBottom w:val="0"/>
      <w:divBdr>
        <w:top w:val="none" w:sz="0" w:space="0" w:color="auto"/>
        <w:left w:val="none" w:sz="0" w:space="0" w:color="auto"/>
        <w:bottom w:val="none" w:sz="0" w:space="0" w:color="auto"/>
        <w:right w:val="none" w:sz="0" w:space="0" w:color="auto"/>
      </w:divBdr>
    </w:div>
    <w:div w:id="802894513">
      <w:bodyDiv w:val="1"/>
      <w:marLeft w:val="0"/>
      <w:marRight w:val="0"/>
      <w:marTop w:val="0"/>
      <w:marBottom w:val="0"/>
      <w:divBdr>
        <w:top w:val="none" w:sz="0" w:space="0" w:color="auto"/>
        <w:left w:val="none" w:sz="0" w:space="0" w:color="auto"/>
        <w:bottom w:val="none" w:sz="0" w:space="0" w:color="auto"/>
        <w:right w:val="none" w:sz="0" w:space="0" w:color="auto"/>
      </w:divBdr>
    </w:div>
    <w:div w:id="808866730">
      <w:bodyDiv w:val="1"/>
      <w:marLeft w:val="0"/>
      <w:marRight w:val="0"/>
      <w:marTop w:val="0"/>
      <w:marBottom w:val="0"/>
      <w:divBdr>
        <w:top w:val="none" w:sz="0" w:space="0" w:color="auto"/>
        <w:left w:val="none" w:sz="0" w:space="0" w:color="auto"/>
        <w:bottom w:val="none" w:sz="0" w:space="0" w:color="auto"/>
        <w:right w:val="none" w:sz="0" w:space="0" w:color="auto"/>
      </w:divBdr>
    </w:div>
    <w:div w:id="875773868">
      <w:bodyDiv w:val="1"/>
      <w:marLeft w:val="0"/>
      <w:marRight w:val="0"/>
      <w:marTop w:val="0"/>
      <w:marBottom w:val="0"/>
      <w:divBdr>
        <w:top w:val="none" w:sz="0" w:space="0" w:color="auto"/>
        <w:left w:val="none" w:sz="0" w:space="0" w:color="auto"/>
        <w:bottom w:val="none" w:sz="0" w:space="0" w:color="auto"/>
        <w:right w:val="none" w:sz="0" w:space="0" w:color="auto"/>
      </w:divBdr>
    </w:div>
    <w:div w:id="947809813">
      <w:bodyDiv w:val="1"/>
      <w:marLeft w:val="0"/>
      <w:marRight w:val="0"/>
      <w:marTop w:val="0"/>
      <w:marBottom w:val="0"/>
      <w:divBdr>
        <w:top w:val="none" w:sz="0" w:space="0" w:color="auto"/>
        <w:left w:val="none" w:sz="0" w:space="0" w:color="auto"/>
        <w:bottom w:val="none" w:sz="0" w:space="0" w:color="auto"/>
        <w:right w:val="none" w:sz="0" w:space="0" w:color="auto"/>
      </w:divBdr>
    </w:div>
    <w:div w:id="960919500">
      <w:bodyDiv w:val="1"/>
      <w:marLeft w:val="0"/>
      <w:marRight w:val="0"/>
      <w:marTop w:val="0"/>
      <w:marBottom w:val="0"/>
      <w:divBdr>
        <w:top w:val="none" w:sz="0" w:space="0" w:color="auto"/>
        <w:left w:val="none" w:sz="0" w:space="0" w:color="auto"/>
        <w:bottom w:val="none" w:sz="0" w:space="0" w:color="auto"/>
        <w:right w:val="none" w:sz="0" w:space="0" w:color="auto"/>
      </w:divBdr>
    </w:div>
    <w:div w:id="1044793098">
      <w:bodyDiv w:val="1"/>
      <w:marLeft w:val="0"/>
      <w:marRight w:val="0"/>
      <w:marTop w:val="0"/>
      <w:marBottom w:val="0"/>
      <w:divBdr>
        <w:top w:val="none" w:sz="0" w:space="0" w:color="auto"/>
        <w:left w:val="none" w:sz="0" w:space="0" w:color="auto"/>
        <w:bottom w:val="none" w:sz="0" w:space="0" w:color="auto"/>
        <w:right w:val="none" w:sz="0" w:space="0" w:color="auto"/>
      </w:divBdr>
    </w:div>
    <w:div w:id="1227837431">
      <w:bodyDiv w:val="1"/>
      <w:marLeft w:val="0"/>
      <w:marRight w:val="0"/>
      <w:marTop w:val="0"/>
      <w:marBottom w:val="0"/>
      <w:divBdr>
        <w:top w:val="none" w:sz="0" w:space="0" w:color="auto"/>
        <w:left w:val="none" w:sz="0" w:space="0" w:color="auto"/>
        <w:bottom w:val="none" w:sz="0" w:space="0" w:color="auto"/>
        <w:right w:val="none" w:sz="0" w:space="0" w:color="auto"/>
      </w:divBdr>
    </w:div>
    <w:div w:id="1271932361">
      <w:bodyDiv w:val="1"/>
      <w:marLeft w:val="0"/>
      <w:marRight w:val="0"/>
      <w:marTop w:val="0"/>
      <w:marBottom w:val="0"/>
      <w:divBdr>
        <w:top w:val="none" w:sz="0" w:space="0" w:color="auto"/>
        <w:left w:val="none" w:sz="0" w:space="0" w:color="auto"/>
        <w:bottom w:val="none" w:sz="0" w:space="0" w:color="auto"/>
        <w:right w:val="none" w:sz="0" w:space="0" w:color="auto"/>
      </w:divBdr>
    </w:div>
    <w:div w:id="1387216092">
      <w:bodyDiv w:val="1"/>
      <w:marLeft w:val="0"/>
      <w:marRight w:val="0"/>
      <w:marTop w:val="0"/>
      <w:marBottom w:val="0"/>
      <w:divBdr>
        <w:top w:val="none" w:sz="0" w:space="0" w:color="auto"/>
        <w:left w:val="none" w:sz="0" w:space="0" w:color="auto"/>
        <w:bottom w:val="none" w:sz="0" w:space="0" w:color="auto"/>
        <w:right w:val="none" w:sz="0" w:space="0" w:color="auto"/>
      </w:divBdr>
    </w:div>
    <w:div w:id="1816216519">
      <w:bodyDiv w:val="1"/>
      <w:marLeft w:val="0"/>
      <w:marRight w:val="0"/>
      <w:marTop w:val="0"/>
      <w:marBottom w:val="0"/>
      <w:divBdr>
        <w:top w:val="none" w:sz="0" w:space="0" w:color="auto"/>
        <w:left w:val="none" w:sz="0" w:space="0" w:color="auto"/>
        <w:bottom w:val="none" w:sz="0" w:space="0" w:color="auto"/>
        <w:right w:val="none" w:sz="0" w:space="0" w:color="auto"/>
      </w:divBdr>
    </w:div>
    <w:div w:id="1901625095">
      <w:bodyDiv w:val="1"/>
      <w:marLeft w:val="0"/>
      <w:marRight w:val="0"/>
      <w:marTop w:val="0"/>
      <w:marBottom w:val="0"/>
      <w:divBdr>
        <w:top w:val="none" w:sz="0" w:space="0" w:color="auto"/>
        <w:left w:val="none" w:sz="0" w:space="0" w:color="auto"/>
        <w:bottom w:val="none" w:sz="0" w:space="0" w:color="auto"/>
        <w:right w:val="none" w:sz="0" w:space="0" w:color="auto"/>
      </w:divBdr>
    </w:div>
    <w:div w:id="21348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opsaward@mn.catholic.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SO%20Templates\CSO%20Letter.dotm" TargetMode="External"/></Relationships>
</file>

<file path=word/theme/theme1.xml><?xml version="1.0" encoding="utf-8"?>
<a:theme xmlns:a="http://schemas.openxmlformats.org/drawingml/2006/main" name="Office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SO">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714B-9606-49B0-9FE5-68977500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CSO Letter</Template>
  <TotalTime>2</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Ryan, Debbie</cp:lastModifiedBy>
  <cp:revision>4</cp:revision>
  <cp:lastPrinted>2017-09-18T03:04:00Z</cp:lastPrinted>
  <dcterms:created xsi:type="dcterms:W3CDTF">2017-09-18T03:19:00Z</dcterms:created>
  <dcterms:modified xsi:type="dcterms:W3CDTF">2017-09-25T01:33:00Z</dcterms:modified>
</cp:coreProperties>
</file>